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16313" w:type="dxa"/>
        <w:tblInd w:w="-1139" w:type="dxa"/>
        <w:tblLook w:val="04A0" w:firstRow="1" w:lastRow="0" w:firstColumn="1" w:lastColumn="0" w:noHBand="0" w:noVBand="1"/>
      </w:tblPr>
      <w:tblGrid>
        <w:gridCol w:w="575"/>
        <w:gridCol w:w="3253"/>
        <w:gridCol w:w="4328"/>
        <w:gridCol w:w="638"/>
        <w:gridCol w:w="3687"/>
        <w:gridCol w:w="3832"/>
      </w:tblGrid>
      <w:tr w:rsidR="000D37E0" w:rsidTr="005656F1">
        <w:trPr>
          <w:trHeight w:val="881"/>
        </w:trPr>
        <w:tc>
          <w:tcPr>
            <w:tcW w:w="16313" w:type="dxa"/>
            <w:gridSpan w:val="6"/>
            <w:shd w:val="clear" w:color="auto" w:fill="BDD6EE" w:themeFill="accent1" w:themeFillTint="66"/>
          </w:tcPr>
          <w:p w:rsidR="005656F1" w:rsidRDefault="000D37E0" w:rsidP="000D37E0">
            <w:pPr>
              <w:jc w:val="center"/>
              <w:rPr>
                <w:sz w:val="28"/>
                <w:szCs w:val="28"/>
              </w:rPr>
            </w:pPr>
            <w:r w:rsidRPr="000D37E0">
              <w:rPr>
                <w:sz w:val="28"/>
                <w:szCs w:val="28"/>
              </w:rPr>
              <w:t>Lokalne Kryteria Wyboru Operacji</w:t>
            </w:r>
          </w:p>
          <w:p w:rsidR="000D37E0" w:rsidRPr="000D37E0" w:rsidRDefault="00673C76" w:rsidP="000D37E0">
            <w:pPr>
              <w:jc w:val="center"/>
              <w:rPr>
                <w:sz w:val="28"/>
                <w:szCs w:val="28"/>
              </w:rPr>
            </w:pPr>
            <w:r>
              <w:rPr>
                <w:b/>
                <w:bCs/>
                <w:sz w:val="28"/>
                <w:szCs w:val="28"/>
              </w:rPr>
              <w:t>Rozwijanie</w:t>
            </w:r>
            <w:r w:rsidR="000D37E0" w:rsidRPr="000D37E0">
              <w:rPr>
                <w:b/>
                <w:bCs/>
                <w:sz w:val="28"/>
                <w:szCs w:val="28"/>
              </w:rPr>
              <w:t xml:space="preserve"> Działalności Gospodarczej</w:t>
            </w:r>
            <w:r w:rsidR="000D37E0" w:rsidRPr="000D37E0">
              <w:rPr>
                <w:sz w:val="28"/>
                <w:szCs w:val="28"/>
              </w:rPr>
              <w:t xml:space="preserve"> </w:t>
            </w:r>
          </w:p>
          <w:p w:rsidR="005656F1" w:rsidRDefault="000D37E0" w:rsidP="00907AEC">
            <w:pPr>
              <w:jc w:val="center"/>
              <w:rPr>
                <w:sz w:val="24"/>
                <w:szCs w:val="24"/>
              </w:rPr>
            </w:pPr>
            <w:r w:rsidRPr="005656F1">
              <w:rPr>
                <w:b/>
                <w:sz w:val="24"/>
                <w:szCs w:val="24"/>
              </w:rPr>
              <w:t>Przedsięwzięcie 1.3</w:t>
            </w:r>
            <w:r w:rsidRPr="000D37E0">
              <w:rPr>
                <w:sz w:val="24"/>
                <w:szCs w:val="24"/>
              </w:rPr>
              <w:t xml:space="preserve"> </w:t>
            </w:r>
            <w:r w:rsidRPr="005656F1">
              <w:rPr>
                <w:i/>
                <w:sz w:val="24"/>
                <w:szCs w:val="24"/>
              </w:rPr>
              <w:t>Wzmacnianie integracji społecznej i wyrównywanie szans społecznych mieszkańców obszaru LGD</w:t>
            </w:r>
            <w:r w:rsidR="00C72A12">
              <w:rPr>
                <w:i/>
                <w:sz w:val="24"/>
                <w:szCs w:val="24"/>
              </w:rPr>
              <w:t>,</w:t>
            </w:r>
            <w:r w:rsidRPr="005656F1">
              <w:rPr>
                <w:i/>
                <w:sz w:val="24"/>
                <w:szCs w:val="24"/>
              </w:rPr>
              <w:t xml:space="preserve"> w tym poprzez rozwój</w:t>
            </w:r>
            <w:r w:rsidR="00D65EC2">
              <w:rPr>
                <w:i/>
                <w:sz w:val="24"/>
                <w:szCs w:val="24"/>
              </w:rPr>
              <w:t xml:space="preserve"> usług</w:t>
            </w:r>
            <w:r w:rsidRPr="005656F1">
              <w:rPr>
                <w:i/>
                <w:sz w:val="24"/>
                <w:szCs w:val="24"/>
              </w:rPr>
              <w:t xml:space="preserve"> </w:t>
            </w:r>
            <w:r w:rsidR="00D65EC2" w:rsidRPr="00D65EC2">
              <w:rPr>
                <w:i/>
                <w:strike/>
                <w:color w:val="FF0000"/>
                <w:sz w:val="24"/>
                <w:szCs w:val="24"/>
              </w:rPr>
              <w:t>medycznych i opiekuńczych</w:t>
            </w:r>
            <w:r w:rsidR="00D65EC2">
              <w:rPr>
                <w:i/>
                <w:color w:val="FF0000"/>
                <w:sz w:val="24"/>
                <w:szCs w:val="24"/>
              </w:rPr>
              <w:t xml:space="preserve"> </w:t>
            </w:r>
            <w:r w:rsidRPr="00D65EC2">
              <w:rPr>
                <w:i/>
                <w:color w:val="00B050"/>
                <w:sz w:val="24"/>
                <w:szCs w:val="24"/>
              </w:rPr>
              <w:t xml:space="preserve">lokalnych </w:t>
            </w:r>
            <w:r w:rsidRPr="005656F1">
              <w:rPr>
                <w:i/>
                <w:sz w:val="24"/>
                <w:szCs w:val="24"/>
              </w:rPr>
              <w:t>oraz promocję dziedzictwa regionu</w:t>
            </w:r>
          </w:p>
          <w:p w:rsidR="00BB36B3" w:rsidRPr="000D37E0" w:rsidRDefault="009E289E" w:rsidP="00907AEC">
            <w:pPr>
              <w:jc w:val="center"/>
              <w:rPr>
                <w:sz w:val="24"/>
                <w:szCs w:val="24"/>
              </w:rPr>
            </w:pPr>
            <w:r w:rsidRPr="00D65EC2">
              <w:rPr>
                <w:color w:val="00B050"/>
                <w:sz w:val="24"/>
                <w:szCs w:val="24"/>
              </w:rPr>
              <w:t>w ramach wdrażania interwencj</w:t>
            </w:r>
            <w:r w:rsidR="00C72A12" w:rsidRPr="00D65EC2">
              <w:rPr>
                <w:color w:val="00B050"/>
                <w:sz w:val="24"/>
                <w:szCs w:val="24"/>
              </w:rPr>
              <w:t>i I.13.1 LEADER/RLKS ze środków PS WPR</w:t>
            </w:r>
          </w:p>
        </w:tc>
      </w:tr>
      <w:tr w:rsidR="00BB36B3" w:rsidTr="00E66B07">
        <w:trPr>
          <w:trHeight w:val="227"/>
        </w:trPr>
        <w:tc>
          <w:tcPr>
            <w:tcW w:w="575" w:type="dxa"/>
            <w:shd w:val="clear" w:color="auto" w:fill="E7E6E6" w:themeFill="background2"/>
          </w:tcPr>
          <w:p w:rsidR="000D37E0" w:rsidRPr="00E66B07" w:rsidRDefault="000D37E0" w:rsidP="000D37E0">
            <w:pPr>
              <w:jc w:val="center"/>
              <w:rPr>
                <w:b/>
              </w:rPr>
            </w:pPr>
            <w:r w:rsidRPr="00E66B07">
              <w:rPr>
                <w:b/>
              </w:rPr>
              <w:t>L.p.</w:t>
            </w:r>
          </w:p>
        </w:tc>
        <w:tc>
          <w:tcPr>
            <w:tcW w:w="3253" w:type="dxa"/>
            <w:shd w:val="clear" w:color="auto" w:fill="E7E6E6" w:themeFill="background2"/>
          </w:tcPr>
          <w:p w:rsidR="000D37E0" w:rsidRPr="00E66B07" w:rsidRDefault="005E63B4" w:rsidP="000D37E0">
            <w:pPr>
              <w:jc w:val="center"/>
              <w:rPr>
                <w:b/>
              </w:rPr>
            </w:pPr>
            <w:r w:rsidRPr="00E66B07">
              <w:rPr>
                <w:b/>
              </w:rPr>
              <w:t xml:space="preserve">Nazwa kryterium </w:t>
            </w:r>
          </w:p>
        </w:tc>
        <w:tc>
          <w:tcPr>
            <w:tcW w:w="4966" w:type="dxa"/>
            <w:gridSpan w:val="2"/>
            <w:shd w:val="clear" w:color="auto" w:fill="E7E6E6" w:themeFill="background2"/>
          </w:tcPr>
          <w:p w:rsidR="000D37E0" w:rsidRPr="00E66B07" w:rsidRDefault="000D37E0" w:rsidP="000D37E0">
            <w:pPr>
              <w:jc w:val="center"/>
              <w:rPr>
                <w:b/>
              </w:rPr>
            </w:pPr>
            <w:r w:rsidRPr="00E66B07">
              <w:rPr>
                <w:b/>
              </w:rPr>
              <w:t>Opis kryterium</w:t>
            </w:r>
          </w:p>
        </w:tc>
        <w:tc>
          <w:tcPr>
            <w:tcW w:w="3687" w:type="dxa"/>
            <w:shd w:val="clear" w:color="auto" w:fill="E7E6E6" w:themeFill="background2"/>
          </w:tcPr>
          <w:p w:rsidR="000D37E0" w:rsidRPr="00E66B07" w:rsidRDefault="000D37E0" w:rsidP="000D37E0">
            <w:pPr>
              <w:jc w:val="center"/>
              <w:rPr>
                <w:b/>
              </w:rPr>
            </w:pPr>
            <w:r w:rsidRPr="00E66B07">
              <w:rPr>
                <w:b/>
              </w:rPr>
              <w:t>Sposób punktacji</w:t>
            </w:r>
          </w:p>
        </w:tc>
        <w:tc>
          <w:tcPr>
            <w:tcW w:w="3832" w:type="dxa"/>
            <w:shd w:val="clear" w:color="auto" w:fill="E7E6E6" w:themeFill="background2"/>
          </w:tcPr>
          <w:p w:rsidR="00BB36B3" w:rsidRPr="00E66B07" w:rsidRDefault="000D37E0" w:rsidP="005656F1">
            <w:pPr>
              <w:jc w:val="center"/>
              <w:rPr>
                <w:b/>
              </w:rPr>
            </w:pPr>
            <w:r w:rsidRPr="00E66B07">
              <w:rPr>
                <w:b/>
              </w:rPr>
              <w:t>Źródło weryfikacji</w:t>
            </w:r>
          </w:p>
        </w:tc>
      </w:tr>
      <w:tr w:rsidR="00BB36B3" w:rsidRPr="00BB36B3" w:rsidTr="00E66B07">
        <w:trPr>
          <w:trHeight w:val="217"/>
        </w:trPr>
        <w:tc>
          <w:tcPr>
            <w:tcW w:w="575" w:type="dxa"/>
            <w:shd w:val="clear" w:color="auto" w:fill="E7E6E6" w:themeFill="background2"/>
          </w:tcPr>
          <w:p w:rsidR="000D37E0" w:rsidRPr="00E66B07" w:rsidRDefault="000D37E0" w:rsidP="005A0C0B">
            <w:pPr>
              <w:jc w:val="both"/>
              <w:rPr>
                <w:b/>
              </w:rPr>
            </w:pPr>
            <w:r w:rsidRPr="00E66B07">
              <w:rPr>
                <w:b/>
              </w:rPr>
              <w:t>1.</w:t>
            </w:r>
          </w:p>
        </w:tc>
        <w:tc>
          <w:tcPr>
            <w:tcW w:w="3253" w:type="dxa"/>
            <w:shd w:val="clear" w:color="auto" w:fill="BDD6EE" w:themeFill="accent1" w:themeFillTint="66"/>
          </w:tcPr>
          <w:p w:rsidR="000D37E0" w:rsidRPr="00BB36B3" w:rsidRDefault="006D3D38" w:rsidP="005A0C0B">
            <w:pPr>
              <w:jc w:val="both"/>
            </w:pPr>
            <w:r w:rsidRPr="00BB36B3">
              <w:rPr>
                <w:b/>
                <w:bCs/>
              </w:rPr>
              <w:t>Innowacyjność</w:t>
            </w:r>
          </w:p>
        </w:tc>
        <w:tc>
          <w:tcPr>
            <w:tcW w:w="4966" w:type="dxa"/>
            <w:gridSpan w:val="2"/>
          </w:tcPr>
          <w:p w:rsidR="005A0C0B" w:rsidRPr="00BB36B3" w:rsidRDefault="005A0C0B" w:rsidP="00BB36B3">
            <w:r w:rsidRPr="00BB36B3">
              <w:t>Preferowane będą operacje, które wpisują się w innowacyjne podejście określone w LSR, tj. innowacyjność oznacza wprowadzanie kompletnie nowych produktów</w:t>
            </w:r>
            <w:r w:rsidR="00BB36B3">
              <w:t>,</w:t>
            </w:r>
            <w:r w:rsidRPr="00BB36B3">
              <w:t xml:space="preserve"> czy usług na obszarze LGD,</w:t>
            </w:r>
            <w:r w:rsidR="00954F19">
              <w:t xml:space="preserve"> </w:t>
            </w:r>
            <w:r w:rsidRPr="00BB36B3">
              <w:t xml:space="preserve">a także istniejących o znacząco udoskonalonych funkcjach czy zastosowaniu. Nowatorstwo może oznaczać wejście do nowego sektora, branży, zastosowanie </w:t>
            </w:r>
            <w:r w:rsidR="00C72A12">
              <w:t xml:space="preserve">nowych, ulepszonych technologii, </w:t>
            </w:r>
            <w:r w:rsidRPr="00BB36B3">
              <w:t>czy sposobów świadczonych usług na obszarze wiejskim (mobilne usługi). Innowacyjny charakter może mieć także zintegrowany charakter operacji, integrujący produkty, zasoby, branże, sektory czy wymiary wzrostu gospodarczego (udowodnienie innowacyjności spoczywać będzie na Wnioskodawcy)</w:t>
            </w:r>
          </w:p>
          <w:p w:rsidR="00BB36B3" w:rsidRPr="00954F19" w:rsidRDefault="005A0C0B" w:rsidP="00BB36B3">
            <w:pPr>
              <w:rPr>
                <w:b/>
                <w:bCs/>
              </w:rPr>
            </w:pPr>
            <w:r w:rsidRPr="00BB36B3">
              <w:rPr>
                <w:b/>
                <w:bCs/>
              </w:rPr>
              <w:t>Kryterium mierzalne</w:t>
            </w:r>
          </w:p>
        </w:tc>
        <w:tc>
          <w:tcPr>
            <w:tcW w:w="3687" w:type="dxa"/>
          </w:tcPr>
          <w:p w:rsidR="005A0C0B" w:rsidRPr="00BB36B3" w:rsidRDefault="005A0C0B" w:rsidP="00BB36B3">
            <w:r w:rsidRPr="00BB36B3">
              <w:sym w:font="Symbol" w:char="F0B7"/>
            </w:r>
            <w:r w:rsidRPr="00BB36B3">
              <w:t xml:space="preserve"> </w:t>
            </w:r>
            <w:r w:rsidRPr="00BB36B3">
              <w:rPr>
                <w:b/>
                <w:bCs/>
              </w:rPr>
              <w:t>2 pkt</w:t>
            </w:r>
            <w:r w:rsidRPr="00BB36B3">
              <w:t xml:space="preserve"> – operacja zawiera rozwiązania innowacyjne </w:t>
            </w:r>
          </w:p>
          <w:p w:rsidR="000D37E0" w:rsidRPr="00BB36B3" w:rsidRDefault="005A0C0B" w:rsidP="00BB36B3">
            <w:r w:rsidRPr="00BB36B3">
              <w:sym w:font="Symbol" w:char="F0B7"/>
            </w:r>
            <w:r w:rsidRPr="00BB36B3">
              <w:t xml:space="preserve"> </w:t>
            </w:r>
            <w:r w:rsidRPr="00BB36B3">
              <w:rPr>
                <w:b/>
                <w:bCs/>
              </w:rPr>
              <w:t>0 pkt</w:t>
            </w:r>
            <w:r w:rsidRPr="00BB36B3">
              <w:t xml:space="preserve"> – operacja nie zawiera rozwiązań innowacyjnych </w:t>
            </w:r>
          </w:p>
        </w:tc>
        <w:tc>
          <w:tcPr>
            <w:tcW w:w="3832" w:type="dxa"/>
          </w:tcPr>
          <w:p w:rsidR="005A0C0B" w:rsidRPr="00BB36B3" w:rsidRDefault="005A0C0B" w:rsidP="00BB36B3">
            <w:r w:rsidRPr="00BB36B3">
              <w:sym w:font="Symbol" w:char="F0B7"/>
            </w:r>
            <w:r w:rsidRPr="00BB36B3">
              <w:t xml:space="preserve"> </w:t>
            </w:r>
            <w:r w:rsidRPr="00BB36B3">
              <w:rPr>
                <w:bCs/>
              </w:rPr>
              <w:t>Wniosek o przyznanie pomocy</w:t>
            </w:r>
            <w:r w:rsidR="00BE5F84">
              <w:rPr>
                <w:bCs/>
              </w:rPr>
              <w:t>,</w:t>
            </w:r>
          </w:p>
          <w:p w:rsidR="00BD310D" w:rsidRDefault="005A0C0B" w:rsidP="00BB36B3">
            <w:pPr>
              <w:rPr>
                <w:bCs/>
              </w:rPr>
            </w:pPr>
            <w:r w:rsidRPr="00BB36B3">
              <w:sym w:font="Symbol" w:char="F0B7"/>
            </w:r>
            <w:r w:rsidRPr="00BB36B3">
              <w:t xml:space="preserve"> </w:t>
            </w:r>
            <w:r w:rsidR="0012407A" w:rsidRPr="00BB36B3">
              <w:rPr>
                <w:bCs/>
              </w:rPr>
              <w:t xml:space="preserve">Deklaracja załączona do </w:t>
            </w:r>
            <w:r w:rsidR="00BE5F84">
              <w:rPr>
                <w:bCs/>
              </w:rPr>
              <w:t xml:space="preserve">wniosku </w:t>
            </w:r>
          </w:p>
          <w:p w:rsidR="0012407A" w:rsidRPr="00BB36B3" w:rsidRDefault="00BE5F84" w:rsidP="00BB36B3">
            <w:pPr>
              <w:rPr>
                <w:bCs/>
              </w:rPr>
            </w:pPr>
            <w:r>
              <w:rPr>
                <w:bCs/>
              </w:rPr>
              <w:t>o przyznanie pomocy</w:t>
            </w:r>
            <w:r w:rsidR="0012407A" w:rsidRPr="00BB36B3">
              <w:rPr>
                <w:bCs/>
              </w:rPr>
              <w:t xml:space="preserve"> – dokument nieobowiązkowy opracowany przez Wnioskodawcę </w:t>
            </w:r>
          </w:p>
          <w:p w:rsidR="005A0C0B" w:rsidRPr="00BB36B3" w:rsidRDefault="0012407A" w:rsidP="00BB36B3">
            <w:pPr>
              <w:rPr>
                <w:bCs/>
              </w:rPr>
            </w:pPr>
            <w:r w:rsidRPr="00BB36B3">
              <w:rPr>
                <w:bCs/>
              </w:rPr>
              <w:t>(dodatkowe źródło weryfikacji)</w:t>
            </w:r>
          </w:p>
          <w:p w:rsidR="005A0C0B" w:rsidRPr="00BB36B3" w:rsidRDefault="005A0C0B" w:rsidP="00BB36B3"/>
          <w:p w:rsidR="005A0C0B" w:rsidRPr="00BB36B3" w:rsidRDefault="005A0C0B" w:rsidP="00BB36B3"/>
          <w:p w:rsidR="005A0C0B" w:rsidRPr="00BB36B3" w:rsidRDefault="005A0C0B" w:rsidP="00BB36B3"/>
          <w:p w:rsidR="005A0C0B" w:rsidRPr="00BB36B3" w:rsidRDefault="005A0C0B" w:rsidP="00BB36B3"/>
          <w:p w:rsidR="005A0C0B" w:rsidRPr="00BB36B3" w:rsidRDefault="005A0C0B" w:rsidP="00BB36B3"/>
          <w:p w:rsidR="000D37E0" w:rsidRPr="00BB36B3" w:rsidRDefault="000D37E0" w:rsidP="00BB36B3"/>
        </w:tc>
      </w:tr>
      <w:tr w:rsidR="00BB36B3" w:rsidRPr="00BB36B3" w:rsidTr="00E66B07">
        <w:trPr>
          <w:trHeight w:val="217"/>
        </w:trPr>
        <w:tc>
          <w:tcPr>
            <w:tcW w:w="575" w:type="dxa"/>
            <w:shd w:val="clear" w:color="auto" w:fill="E7E6E6" w:themeFill="background2"/>
          </w:tcPr>
          <w:p w:rsidR="000D37E0" w:rsidRPr="00E66B07" w:rsidRDefault="000D37E0">
            <w:pPr>
              <w:rPr>
                <w:b/>
              </w:rPr>
            </w:pPr>
            <w:r w:rsidRPr="00E66B07">
              <w:rPr>
                <w:b/>
              </w:rPr>
              <w:t>2.</w:t>
            </w:r>
          </w:p>
        </w:tc>
        <w:tc>
          <w:tcPr>
            <w:tcW w:w="3253" w:type="dxa"/>
            <w:shd w:val="clear" w:color="auto" w:fill="BDD6EE" w:themeFill="accent1" w:themeFillTint="66"/>
          </w:tcPr>
          <w:p w:rsidR="006D3D38" w:rsidRPr="00BB36B3" w:rsidRDefault="00057842" w:rsidP="006D3D38">
            <w:pPr>
              <w:rPr>
                <w:b/>
                <w:bCs/>
              </w:rPr>
            </w:pPr>
            <w:r>
              <w:rPr>
                <w:b/>
                <w:bCs/>
              </w:rPr>
              <w:t>Operacja jest dedykowana dla  grup defaworyzowanych, tj.:</w:t>
            </w:r>
            <w:r>
              <w:rPr>
                <w:b/>
                <w:bCs/>
              </w:rPr>
              <w:br/>
              <w:t xml:space="preserve">- osób starszych </w:t>
            </w:r>
            <w:r w:rsidR="006D3D38" w:rsidRPr="00BB36B3">
              <w:rPr>
                <w:b/>
                <w:bCs/>
              </w:rPr>
              <w:t>powyżej 60 roku życia,</w:t>
            </w:r>
            <w:r w:rsidR="006D3D38" w:rsidRPr="00BB36B3">
              <w:rPr>
                <w:b/>
                <w:bCs/>
              </w:rPr>
              <w:br/>
              <w:t>- mło</w:t>
            </w:r>
            <w:r>
              <w:rPr>
                <w:b/>
                <w:bCs/>
              </w:rPr>
              <w:t>dzieży do 25 roku życia,</w:t>
            </w:r>
            <w:r>
              <w:rPr>
                <w:b/>
                <w:bCs/>
              </w:rPr>
              <w:br/>
              <w:t>- osób niepełnosprawnych</w:t>
            </w:r>
            <w:r w:rsidR="006D3D38" w:rsidRPr="00BB36B3">
              <w:rPr>
                <w:b/>
                <w:bCs/>
              </w:rPr>
              <w:t>,</w:t>
            </w:r>
          </w:p>
          <w:p w:rsidR="00954F19" w:rsidRDefault="006D3D38" w:rsidP="006D3D38">
            <w:pPr>
              <w:rPr>
                <w:b/>
                <w:bCs/>
              </w:rPr>
            </w:pPr>
            <w:r w:rsidRPr="00BB36B3">
              <w:rPr>
                <w:b/>
                <w:bCs/>
              </w:rPr>
              <w:t xml:space="preserve">  lub </w:t>
            </w:r>
          </w:p>
          <w:p w:rsidR="000D37E0" w:rsidRPr="00954F19" w:rsidRDefault="00057842" w:rsidP="006D3D38">
            <w:pPr>
              <w:rPr>
                <w:b/>
                <w:bCs/>
              </w:rPr>
            </w:pPr>
            <w:r>
              <w:rPr>
                <w:b/>
                <w:bCs/>
              </w:rPr>
              <w:t>- osób</w:t>
            </w:r>
            <w:r w:rsidR="006D3D38" w:rsidRPr="00BB36B3">
              <w:rPr>
                <w:b/>
                <w:bCs/>
              </w:rPr>
              <w:t xml:space="preserve"> w nie</w:t>
            </w:r>
            <w:r>
              <w:rPr>
                <w:b/>
                <w:bCs/>
              </w:rPr>
              <w:t>korzystnej sytuacji, tj. kobiet</w:t>
            </w:r>
          </w:p>
        </w:tc>
        <w:tc>
          <w:tcPr>
            <w:tcW w:w="4966" w:type="dxa"/>
            <w:gridSpan w:val="2"/>
          </w:tcPr>
          <w:p w:rsidR="00057842" w:rsidRDefault="00E92781" w:rsidP="00057842">
            <w:r>
              <w:t>Premiuje się operacje oddział</w:t>
            </w:r>
            <w:r w:rsidR="00057842">
              <w:t xml:space="preserve">ujące pozytywnie na osoby z grup defaworyzowanych określonych w LSR (tj. osoby starsze, ludzie młodzi do 25 r.ż., osoby niepełnosprawne oraz osoby w niekorzystnej sytuacji tj. kobiety) </w:t>
            </w:r>
          </w:p>
          <w:p w:rsidR="000D37E0" w:rsidRPr="00057842" w:rsidRDefault="00057842" w:rsidP="00057842">
            <w:pPr>
              <w:rPr>
                <w:b/>
              </w:rPr>
            </w:pPr>
            <w:r w:rsidRPr="00057842">
              <w:rPr>
                <w:b/>
              </w:rPr>
              <w:t>Kryterium mierzalne</w:t>
            </w:r>
          </w:p>
        </w:tc>
        <w:tc>
          <w:tcPr>
            <w:tcW w:w="3687" w:type="dxa"/>
          </w:tcPr>
          <w:p w:rsidR="00057842" w:rsidRPr="00057842" w:rsidRDefault="00057842" w:rsidP="00057842">
            <w:r w:rsidRPr="00057842">
              <w:t xml:space="preserve">Operacja oddziałuje na co najmniej: </w:t>
            </w:r>
          </w:p>
          <w:p w:rsidR="00057842" w:rsidRPr="00057842" w:rsidRDefault="00057842" w:rsidP="00057842">
            <w:r w:rsidRPr="00057842">
              <w:rPr>
                <w:b/>
                <w:bCs/>
              </w:rPr>
              <w:sym w:font="Symbol" w:char="F0B7"/>
            </w:r>
            <w:r w:rsidRPr="00057842">
              <w:rPr>
                <w:b/>
                <w:bCs/>
              </w:rPr>
              <w:t xml:space="preserve"> 3 pkt</w:t>
            </w:r>
            <w:r w:rsidRPr="00057842">
              <w:t xml:space="preserve"> - trzy z ww. grup </w:t>
            </w:r>
          </w:p>
          <w:p w:rsidR="00057842" w:rsidRPr="00057842" w:rsidRDefault="00057842" w:rsidP="00057842">
            <w:r w:rsidRPr="00057842">
              <w:sym w:font="Symbol" w:char="F0B7"/>
            </w:r>
            <w:r w:rsidRPr="00057842">
              <w:t xml:space="preserve"> </w:t>
            </w:r>
            <w:r w:rsidRPr="00057842">
              <w:rPr>
                <w:b/>
                <w:bCs/>
              </w:rPr>
              <w:t>2 pkt</w:t>
            </w:r>
            <w:r w:rsidRPr="00057842">
              <w:t xml:space="preserve"> - dwie z ww. grup </w:t>
            </w:r>
          </w:p>
          <w:p w:rsidR="000D37E0" w:rsidRPr="00BB36B3" w:rsidRDefault="00057842" w:rsidP="00057842">
            <w:r w:rsidRPr="00057842">
              <w:rPr>
                <w:b/>
                <w:bCs/>
              </w:rPr>
              <w:sym w:font="Symbol" w:char="F0B7"/>
            </w:r>
            <w:r w:rsidRPr="00057842">
              <w:rPr>
                <w:b/>
                <w:bCs/>
              </w:rPr>
              <w:t xml:space="preserve"> 1 pkt</w:t>
            </w:r>
            <w:r w:rsidRPr="00057842">
              <w:t xml:space="preserve"> - jedną z ww. grupy</w:t>
            </w:r>
          </w:p>
        </w:tc>
        <w:tc>
          <w:tcPr>
            <w:tcW w:w="3832" w:type="dxa"/>
          </w:tcPr>
          <w:p w:rsidR="00BE5F84" w:rsidRDefault="00596443" w:rsidP="00596443">
            <w:pPr>
              <w:rPr>
                <w:bCs/>
              </w:rPr>
            </w:pPr>
            <w:r w:rsidRPr="00596443">
              <w:sym w:font="Symbol" w:char="F0B7"/>
            </w:r>
            <w:r w:rsidRPr="00596443">
              <w:t xml:space="preserve"> </w:t>
            </w:r>
            <w:r w:rsidR="00BE5F84">
              <w:rPr>
                <w:bCs/>
              </w:rPr>
              <w:t>Informacje zawarte we wniosku</w:t>
            </w:r>
            <w:r w:rsidRPr="00596443">
              <w:rPr>
                <w:bCs/>
              </w:rPr>
              <w:t xml:space="preserve"> </w:t>
            </w:r>
          </w:p>
          <w:p w:rsidR="00596443" w:rsidRPr="00596443" w:rsidRDefault="00596443" w:rsidP="00596443">
            <w:r w:rsidRPr="00596443">
              <w:rPr>
                <w:bCs/>
              </w:rPr>
              <w:t>o przyznanie pomocy</w:t>
            </w:r>
          </w:p>
          <w:p w:rsidR="000D37E0" w:rsidRDefault="000D37E0" w:rsidP="00BE5F84"/>
          <w:p w:rsidR="00E92781" w:rsidRDefault="00E92781" w:rsidP="00BE5F84"/>
          <w:p w:rsidR="00E92781" w:rsidRDefault="00E92781" w:rsidP="00BE5F84"/>
          <w:p w:rsidR="00E92781" w:rsidRDefault="00E92781" w:rsidP="00BE5F84"/>
          <w:p w:rsidR="00E92781" w:rsidRDefault="00E92781" w:rsidP="00BE5F84"/>
          <w:p w:rsidR="00E92781" w:rsidRDefault="00E92781" w:rsidP="00BE5F84"/>
          <w:p w:rsidR="00E92781" w:rsidRDefault="00E92781" w:rsidP="00BE5F84"/>
          <w:p w:rsidR="00E92781" w:rsidRDefault="00E92781" w:rsidP="00BE5F84"/>
          <w:p w:rsidR="00E92781" w:rsidRPr="00BB36B3" w:rsidRDefault="00E92781" w:rsidP="00BE5F84"/>
        </w:tc>
      </w:tr>
      <w:tr w:rsidR="00954F19" w:rsidRPr="00BB36B3" w:rsidTr="00E66B07">
        <w:trPr>
          <w:trHeight w:val="217"/>
        </w:trPr>
        <w:tc>
          <w:tcPr>
            <w:tcW w:w="575" w:type="dxa"/>
            <w:shd w:val="clear" w:color="auto" w:fill="E7E6E6" w:themeFill="background2"/>
          </w:tcPr>
          <w:p w:rsidR="00954F19" w:rsidRPr="00E66B07" w:rsidRDefault="00954F19" w:rsidP="00954F19">
            <w:pPr>
              <w:jc w:val="center"/>
              <w:rPr>
                <w:b/>
              </w:rPr>
            </w:pPr>
            <w:r w:rsidRPr="00E66B07">
              <w:rPr>
                <w:b/>
              </w:rPr>
              <w:lastRenderedPageBreak/>
              <w:t>L.p.</w:t>
            </w:r>
          </w:p>
        </w:tc>
        <w:tc>
          <w:tcPr>
            <w:tcW w:w="3253" w:type="dxa"/>
            <w:shd w:val="clear" w:color="auto" w:fill="E7E6E6" w:themeFill="background2"/>
          </w:tcPr>
          <w:p w:rsidR="00954F19" w:rsidRPr="00954F19" w:rsidRDefault="005E63B4" w:rsidP="00954F19">
            <w:pPr>
              <w:jc w:val="center"/>
              <w:rPr>
                <w:b/>
                <w:bCs/>
                <w:sz w:val="24"/>
                <w:szCs w:val="24"/>
              </w:rPr>
            </w:pPr>
            <w:r>
              <w:rPr>
                <w:b/>
                <w:bCs/>
                <w:sz w:val="24"/>
                <w:szCs w:val="24"/>
              </w:rPr>
              <w:t>Nazwa kryterium</w:t>
            </w:r>
          </w:p>
        </w:tc>
        <w:tc>
          <w:tcPr>
            <w:tcW w:w="4966" w:type="dxa"/>
            <w:gridSpan w:val="2"/>
            <w:shd w:val="clear" w:color="auto" w:fill="E7E6E6" w:themeFill="background2"/>
          </w:tcPr>
          <w:p w:rsidR="00954F19" w:rsidRPr="00954F19" w:rsidRDefault="00954F19" w:rsidP="00954F19">
            <w:pPr>
              <w:jc w:val="center"/>
              <w:rPr>
                <w:b/>
                <w:sz w:val="24"/>
                <w:szCs w:val="24"/>
              </w:rPr>
            </w:pPr>
            <w:r w:rsidRPr="00954F19">
              <w:rPr>
                <w:b/>
                <w:sz w:val="24"/>
                <w:szCs w:val="24"/>
              </w:rPr>
              <w:t>Opis kryterium</w:t>
            </w:r>
          </w:p>
        </w:tc>
        <w:tc>
          <w:tcPr>
            <w:tcW w:w="3687" w:type="dxa"/>
            <w:shd w:val="clear" w:color="auto" w:fill="E7E6E6" w:themeFill="background2"/>
          </w:tcPr>
          <w:p w:rsidR="00954F19" w:rsidRPr="00954F19" w:rsidRDefault="00954F19" w:rsidP="00954F19">
            <w:pPr>
              <w:jc w:val="center"/>
              <w:rPr>
                <w:b/>
                <w:sz w:val="24"/>
                <w:szCs w:val="24"/>
              </w:rPr>
            </w:pPr>
            <w:r w:rsidRPr="00954F19">
              <w:rPr>
                <w:b/>
                <w:sz w:val="24"/>
                <w:szCs w:val="24"/>
              </w:rPr>
              <w:t>Sposób punktacji</w:t>
            </w:r>
          </w:p>
        </w:tc>
        <w:tc>
          <w:tcPr>
            <w:tcW w:w="3832" w:type="dxa"/>
            <w:shd w:val="clear" w:color="auto" w:fill="E7E6E6" w:themeFill="background2"/>
          </w:tcPr>
          <w:p w:rsidR="005E63B4" w:rsidRPr="00954F19" w:rsidRDefault="00954F19" w:rsidP="00E66B07">
            <w:pPr>
              <w:jc w:val="center"/>
              <w:rPr>
                <w:b/>
                <w:sz w:val="24"/>
                <w:szCs w:val="24"/>
              </w:rPr>
            </w:pPr>
            <w:r w:rsidRPr="00954F19">
              <w:rPr>
                <w:b/>
                <w:sz w:val="24"/>
                <w:szCs w:val="24"/>
              </w:rPr>
              <w:t>Źródło weryfikacji</w:t>
            </w:r>
          </w:p>
        </w:tc>
      </w:tr>
      <w:tr w:rsidR="00BB36B3" w:rsidRPr="00BB36B3" w:rsidTr="00E66B07">
        <w:trPr>
          <w:trHeight w:val="217"/>
        </w:trPr>
        <w:tc>
          <w:tcPr>
            <w:tcW w:w="575" w:type="dxa"/>
            <w:shd w:val="clear" w:color="auto" w:fill="E7E6E6" w:themeFill="background2"/>
          </w:tcPr>
          <w:p w:rsidR="000D37E0" w:rsidRPr="00E66B07" w:rsidRDefault="000D37E0">
            <w:pPr>
              <w:rPr>
                <w:b/>
              </w:rPr>
            </w:pPr>
            <w:r w:rsidRPr="00E66B07">
              <w:rPr>
                <w:b/>
              </w:rPr>
              <w:t>3.</w:t>
            </w:r>
          </w:p>
        </w:tc>
        <w:tc>
          <w:tcPr>
            <w:tcW w:w="3253" w:type="dxa"/>
            <w:shd w:val="clear" w:color="auto" w:fill="BDD6EE" w:themeFill="accent1" w:themeFillTint="66"/>
          </w:tcPr>
          <w:p w:rsidR="00C72A12" w:rsidRDefault="006D3D38">
            <w:pPr>
              <w:rPr>
                <w:b/>
                <w:bCs/>
              </w:rPr>
            </w:pPr>
            <w:r w:rsidRPr="00BB36B3">
              <w:rPr>
                <w:b/>
                <w:bCs/>
              </w:rPr>
              <w:t>Doradztwo świadczone</w:t>
            </w:r>
          </w:p>
          <w:p w:rsidR="000D37E0" w:rsidRPr="00BB36B3" w:rsidRDefault="006D3D38">
            <w:r w:rsidRPr="00BB36B3">
              <w:rPr>
                <w:b/>
                <w:bCs/>
              </w:rPr>
              <w:t>przez LGD</w:t>
            </w:r>
          </w:p>
        </w:tc>
        <w:tc>
          <w:tcPr>
            <w:tcW w:w="4966" w:type="dxa"/>
            <w:gridSpan w:val="2"/>
          </w:tcPr>
          <w:p w:rsidR="00C72A12" w:rsidRDefault="00954F19" w:rsidP="00954F19">
            <w:r w:rsidRPr="00954F19">
              <w:t xml:space="preserve">Kryterium premiuje wnioskodawców korzystających </w:t>
            </w:r>
          </w:p>
          <w:p w:rsidR="00954F19" w:rsidRPr="00954F19" w:rsidRDefault="00954F19" w:rsidP="00954F19">
            <w:r w:rsidRPr="00954F19">
              <w:t xml:space="preserve">z doradztwa indywidualnego w biurze LGD w celu zapewnienia jak najwyższej jakości złożonych wniosków </w:t>
            </w:r>
          </w:p>
          <w:p w:rsidR="000D37E0" w:rsidRPr="00BB36B3" w:rsidRDefault="00954F19" w:rsidP="00954F19">
            <w:r w:rsidRPr="00954F19">
              <w:rPr>
                <w:b/>
                <w:bCs/>
              </w:rPr>
              <w:t>Kryterium mierzalne</w:t>
            </w:r>
          </w:p>
        </w:tc>
        <w:tc>
          <w:tcPr>
            <w:tcW w:w="3687" w:type="dxa"/>
          </w:tcPr>
          <w:p w:rsidR="00954F19" w:rsidRPr="00954F19" w:rsidRDefault="00954F19" w:rsidP="00954F19">
            <w:r w:rsidRPr="00954F19">
              <w:sym w:font="Symbol" w:char="F0B7"/>
            </w:r>
            <w:r w:rsidRPr="00954F19">
              <w:t xml:space="preserve"> </w:t>
            </w:r>
            <w:r w:rsidR="00C72A12">
              <w:rPr>
                <w:b/>
                <w:bCs/>
              </w:rPr>
              <w:t>3</w:t>
            </w:r>
            <w:r w:rsidRPr="00954F19">
              <w:rPr>
                <w:b/>
                <w:bCs/>
              </w:rPr>
              <w:t xml:space="preserve"> pkt</w:t>
            </w:r>
            <w:r w:rsidRPr="00954F19">
              <w:t xml:space="preserve"> – Wnioskodawca korzystał </w:t>
            </w:r>
            <w:r>
              <w:br/>
            </w:r>
            <w:r w:rsidRPr="00954F19">
              <w:t xml:space="preserve">z doradztwa indywidualnego w biurze LGD  w ramach przygotowania wniosku o przyznanie pomocy </w:t>
            </w:r>
          </w:p>
          <w:p w:rsidR="00954F19" w:rsidRDefault="00954F19" w:rsidP="00954F19">
            <w:r w:rsidRPr="00954F19">
              <w:sym w:font="Symbol" w:char="F0B7"/>
            </w:r>
            <w:r w:rsidRPr="00954F19">
              <w:t xml:space="preserve"> </w:t>
            </w:r>
            <w:r w:rsidRPr="00954F19">
              <w:rPr>
                <w:b/>
                <w:bCs/>
              </w:rPr>
              <w:t>0 pkt</w:t>
            </w:r>
            <w:r w:rsidRPr="00954F19">
              <w:t xml:space="preserve"> – Wnioskodawca nie korzystał </w:t>
            </w:r>
          </w:p>
          <w:p w:rsidR="000D37E0" w:rsidRDefault="00954F19" w:rsidP="00954F19">
            <w:r w:rsidRPr="00954F19">
              <w:t xml:space="preserve">z doradztwa indywidualnego w biurze LGD w ramach przygotowania wniosku </w:t>
            </w:r>
            <w:r w:rsidRPr="00954F19">
              <w:br/>
              <w:t>o przyznanie pomocy</w:t>
            </w:r>
          </w:p>
          <w:p w:rsidR="00E92781" w:rsidRPr="00BB36B3" w:rsidRDefault="00E92781" w:rsidP="00954F19"/>
        </w:tc>
        <w:tc>
          <w:tcPr>
            <w:tcW w:w="3832" w:type="dxa"/>
          </w:tcPr>
          <w:p w:rsidR="00BD310D" w:rsidRDefault="00703E6C">
            <w:r w:rsidRPr="00703E6C">
              <w:sym w:font="Symbol" w:char="F0B7"/>
            </w:r>
            <w:r>
              <w:t xml:space="preserve"> </w:t>
            </w:r>
            <w:r w:rsidR="00954F19" w:rsidRPr="00954F19">
              <w:t xml:space="preserve">Karta doradztwa świadczonego </w:t>
            </w:r>
          </w:p>
          <w:p w:rsidR="000D37E0" w:rsidRPr="00BB36B3" w:rsidRDefault="00954F19">
            <w:r w:rsidRPr="00954F19">
              <w:t>w biurze LGD</w:t>
            </w:r>
          </w:p>
        </w:tc>
      </w:tr>
      <w:tr w:rsidR="00D65EC2" w:rsidRPr="00BB36B3" w:rsidTr="00E66B07">
        <w:trPr>
          <w:trHeight w:val="217"/>
        </w:trPr>
        <w:tc>
          <w:tcPr>
            <w:tcW w:w="575" w:type="dxa"/>
            <w:shd w:val="clear" w:color="auto" w:fill="E7E6E6" w:themeFill="background2"/>
          </w:tcPr>
          <w:p w:rsidR="00D65EC2" w:rsidRPr="00D65EC2" w:rsidRDefault="00D65EC2">
            <w:pPr>
              <w:rPr>
                <w:b/>
                <w:strike/>
                <w:color w:val="FF0000"/>
              </w:rPr>
            </w:pPr>
            <w:r w:rsidRPr="00D65EC2">
              <w:rPr>
                <w:b/>
                <w:strike/>
                <w:color w:val="FF0000"/>
              </w:rPr>
              <w:t>4.</w:t>
            </w:r>
          </w:p>
        </w:tc>
        <w:tc>
          <w:tcPr>
            <w:tcW w:w="3253" w:type="dxa"/>
            <w:shd w:val="clear" w:color="auto" w:fill="BDD6EE" w:themeFill="accent1" w:themeFillTint="66"/>
          </w:tcPr>
          <w:p w:rsidR="00D65EC2" w:rsidRPr="00D65EC2" w:rsidRDefault="00D65EC2">
            <w:pPr>
              <w:rPr>
                <w:b/>
                <w:bCs/>
                <w:strike/>
                <w:color w:val="FF0000"/>
              </w:rPr>
            </w:pPr>
            <w:r w:rsidRPr="00D65EC2">
              <w:rPr>
                <w:b/>
                <w:bCs/>
                <w:strike/>
                <w:color w:val="FF0000"/>
              </w:rPr>
              <w:t>Czas realizacji operacji</w:t>
            </w:r>
          </w:p>
        </w:tc>
        <w:tc>
          <w:tcPr>
            <w:tcW w:w="4966" w:type="dxa"/>
            <w:gridSpan w:val="2"/>
          </w:tcPr>
          <w:p w:rsidR="00D65EC2" w:rsidRPr="00D65EC2" w:rsidRDefault="00D65EC2" w:rsidP="00D65EC2">
            <w:pPr>
              <w:rPr>
                <w:strike/>
                <w:color w:val="FF0000"/>
              </w:rPr>
            </w:pPr>
            <w:r w:rsidRPr="00D65EC2">
              <w:rPr>
                <w:strike/>
                <w:color w:val="FF0000"/>
              </w:rPr>
              <w:t xml:space="preserve">Premiuje się operacje, które zostaną zrealizowane w okresie do 10 miesięcy od dnia przyznania pomocy </w:t>
            </w:r>
            <w:r w:rsidR="00465A1D">
              <w:rPr>
                <w:strike/>
                <w:color w:val="FF0000"/>
              </w:rPr>
              <w:br/>
            </w:r>
            <w:r w:rsidRPr="00D65EC2">
              <w:rPr>
                <w:strike/>
                <w:color w:val="FF0000"/>
              </w:rPr>
              <w:t xml:space="preserve">tj. dnia podpisania umowy o przyznanie pomocy. </w:t>
            </w:r>
          </w:p>
          <w:p w:rsidR="00D65EC2" w:rsidRPr="00D65EC2" w:rsidRDefault="00D65EC2" w:rsidP="00D65EC2">
            <w:pPr>
              <w:rPr>
                <w:b/>
                <w:strike/>
                <w:color w:val="FF0000"/>
              </w:rPr>
            </w:pPr>
            <w:r w:rsidRPr="00D65EC2">
              <w:rPr>
                <w:b/>
                <w:strike/>
                <w:color w:val="FF0000"/>
              </w:rPr>
              <w:t>Kryterium mierzalne</w:t>
            </w:r>
          </w:p>
        </w:tc>
        <w:tc>
          <w:tcPr>
            <w:tcW w:w="3687" w:type="dxa"/>
          </w:tcPr>
          <w:p w:rsidR="00D65EC2" w:rsidRPr="00D65EC2" w:rsidRDefault="00D65EC2" w:rsidP="00D65EC2">
            <w:pPr>
              <w:rPr>
                <w:strike/>
                <w:color w:val="FF0000"/>
              </w:rPr>
            </w:pPr>
            <w:r w:rsidRPr="00D65EC2">
              <w:rPr>
                <w:strike/>
                <w:color w:val="FF0000"/>
              </w:rPr>
              <w:sym w:font="Symbol" w:char="F0B7"/>
            </w:r>
            <w:r w:rsidRPr="00D65EC2">
              <w:rPr>
                <w:strike/>
                <w:color w:val="FF0000"/>
              </w:rPr>
              <w:t xml:space="preserve"> </w:t>
            </w:r>
            <w:r w:rsidRPr="00D65EC2">
              <w:rPr>
                <w:b/>
                <w:bCs/>
                <w:strike/>
                <w:color w:val="FF0000"/>
              </w:rPr>
              <w:t>2 pkt</w:t>
            </w:r>
            <w:r w:rsidRPr="00D65EC2">
              <w:rPr>
                <w:strike/>
                <w:color w:val="FF0000"/>
              </w:rPr>
              <w:t xml:space="preserve"> – Wnioskodawca zobowiązuje się do złożenia wniosku o płatność końcową w terminie do 10 miesięcy od dnia przyznania pomocy </w:t>
            </w:r>
          </w:p>
          <w:p w:rsidR="00D65EC2" w:rsidRPr="00D65EC2" w:rsidRDefault="00D65EC2" w:rsidP="00D65EC2">
            <w:pPr>
              <w:rPr>
                <w:strike/>
                <w:color w:val="FF0000"/>
              </w:rPr>
            </w:pPr>
            <w:r w:rsidRPr="00D65EC2">
              <w:rPr>
                <w:strike/>
                <w:color w:val="FF0000"/>
              </w:rPr>
              <w:sym w:font="Symbol" w:char="F0B7"/>
            </w:r>
            <w:r w:rsidRPr="00D65EC2">
              <w:rPr>
                <w:strike/>
                <w:color w:val="FF0000"/>
              </w:rPr>
              <w:t xml:space="preserve"> </w:t>
            </w:r>
            <w:r w:rsidRPr="00D65EC2">
              <w:rPr>
                <w:b/>
                <w:bCs/>
                <w:strike/>
                <w:color w:val="FF0000"/>
              </w:rPr>
              <w:t>0 pkt</w:t>
            </w:r>
            <w:r w:rsidRPr="00D65EC2">
              <w:rPr>
                <w:strike/>
                <w:color w:val="FF0000"/>
              </w:rPr>
              <w:t xml:space="preserve"> – Wnioskodawca nie zobowiązuje się do złożenia wniosku o płatność końcową w terminie do 10 miesięcy od dnia przyznania pomocy</w:t>
            </w:r>
          </w:p>
        </w:tc>
        <w:tc>
          <w:tcPr>
            <w:tcW w:w="3832" w:type="dxa"/>
          </w:tcPr>
          <w:p w:rsidR="00D65EC2" w:rsidRPr="00D65EC2" w:rsidRDefault="00D65EC2">
            <w:pPr>
              <w:rPr>
                <w:strike/>
                <w:color w:val="FF0000"/>
              </w:rPr>
            </w:pPr>
            <w:r w:rsidRPr="00D65EC2">
              <w:rPr>
                <w:strike/>
                <w:color w:val="FF0000"/>
              </w:rPr>
              <w:t xml:space="preserve">Weryfikacja na podstawie złożonego oświadczenia do wniosku o przyznanie pomocy, w którym wnioskodawca zobowiąże się do złożenia wniosku </w:t>
            </w:r>
            <w:r w:rsidRPr="00D65EC2">
              <w:rPr>
                <w:strike/>
                <w:color w:val="FF0000"/>
              </w:rPr>
              <w:br/>
              <w:t>o płatność końcową w terminie do 10 miesięcy od dnia przyznania pomocy - dokument opracowany przez Wnioskodawcę (dodatkowe źródło weryfikacji)</w:t>
            </w:r>
          </w:p>
        </w:tc>
      </w:tr>
      <w:tr w:rsidR="00C72A12" w:rsidRPr="00BB36B3" w:rsidTr="00E52BFA">
        <w:trPr>
          <w:trHeight w:val="217"/>
        </w:trPr>
        <w:tc>
          <w:tcPr>
            <w:tcW w:w="575" w:type="dxa"/>
            <w:shd w:val="clear" w:color="auto" w:fill="E7E6E6" w:themeFill="background2"/>
          </w:tcPr>
          <w:p w:rsidR="00C72A12" w:rsidRPr="00D65EC2" w:rsidRDefault="00673C76" w:rsidP="00E52BFA">
            <w:pPr>
              <w:rPr>
                <w:b/>
                <w:color w:val="00B050"/>
              </w:rPr>
            </w:pPr>
            <w:r w:rsidRPr="00D65EC2">
              <w:rPr>
                <w:b/>
                <w:color w:val="00B050"/>
              </w:rPr>
              <w:t>4.</w:t>
            </w:r>
          </w:p>
        </w:tc>
        <w:tc>
          <w:tcPr>
            <w:tcW w:w="3253" w:type="dxa"/>
            <w:shd w:val="clear" w:color="auto" w:fill="BDD6EE" w:themeFill="accent1" w:themeFillTint="66"/>
          </w:tcPr>
          <w:p w:rsidR="00C72A12" w:rsidRPr="00D65EC2" w:rsidRDefault="00C72A12" w:rsidP="00E52BFA">
            <w:pPr>
              <w:rPr>
                <w:color w:val="00B050"/>
              </w:rPr>
            </w:pPr>
            <w:r w:rsidRPr="00D65EC2">
              <w:rPr>
                <w:b/>
                <w:bCs/>
                <w:color w:val="00B050"/>
              </w:rPr>
              <w:t>Udział w szkoleniu/spotkaniu informacyjno-szkoleniowym organizowanym przez LGD</w:t>
            </w:r>
          </w:p>
        </w:tc>
        <w:tc>
          <w:tcPr>
            <w:tcW w:w="4966" w:type="dxa"/>
            <w:gridSpan w:val="2"/>
          </w:tcPr>
          <w:p w:rsidR="00C72A12" w:rsidRPr="00D65EC2" w:rsidRDefault="00C72A12" w:rsidP="00E52BFA">
            <w:pPr>
              <w:rPr>
                <w:color w:val="00B050"/>
              </w:rPr>
            </w:pPr>
            <w:r w:rsidRPr="00D65EC2">
              <w:rPr>
                <w:color w:val="00B050"/>
              </w:rPr>
              <w:t xml:space="preserve">Kryterium premiuje wnioskodawców, którzy brali udziału w szkoleniu/spotkaniu informacyjno-szkoleniowym organizowanym przez LGD przed naborem wniosków w celu zapewnienia jak najwyższej jakości złożonych wniosków </w:t>
            </w:r>
          </w:p>
          <w:p w:rsidR="00C72A12" w:rsidRPr="00D65EC2" w:rsidRDefault="00C72A12" w:rsidP="00E52BFA">
            <w:pPr>
              <w:rPr>
                <w:color w:val="00B050"/>
              </w:rPr>
            </w:pPr>
            <w:r w:rsidRPr="00D65EC2">
              <w:rPr>
                <w:b/>
                <w:bCs/>
                <w:color w:val="00B050"/>
              </w:rPr>
              <w:t>Kryterium mierzalne</w:t>
            </w:r>
          </w:p>
        </w:tc>
        <w:tc>
          <w:tcPr>
            <w:tcW w:w="3687" w:type="dxa"/>
          </w:tcPr>
          <w:p w:rsidR="00FF23D9" w:rsidRPr="00D65EC2" w:rsidRDefault="00C72A12" w:rsidP="00E52BFA">
            <w:pPr>
              <w:rPr>
                <w:color w:val="00B050"/>
              </w:rPr>
            </w:pPr>
            <w:r w:rsidRPr="00D65EC2">
              <w:rPr>
                <w:color w:val="00B050"/>
              </w:rPr>
              <w:sym w:font="Symbol" w:char="F0B7"/>
            </w:r>
            <w:r w:rsidRPr="00D65EC2">
              <w:rPr>
                <w:b/>
                <w:bCs/>
                <w:color w:val="00B050"/>
              </w:rPr>
              <w:t xml:space="preserve"> 2 pkt</w:t>
            </w:r>
            <w:r w:rsidRPr="00D65EC2">
              <w:rPr>
                <w:color w:val="00B050"/>
              </w:rPr>
              <w:t xml:space="preserve"> – Wnioskodawca uczestniczył </w:t>
            </w:r>
          </w:p>
          <w:p w:rsidR="00C72A12" w:rsidRPr="00D65EC2" w:rsidRDefault="00C72A12" w:rsidP="00E52BFA">
            <w:pPr>
              <w:rPr>
                <w:color w:val="00B050"/>
              </w:rPr>
            </w:pPr>
            <w:r w:rsidRPr="00D65EC2">
              <w:rPr>
                <w:color w:val="00B050"/>
              </w:rPr>
              <w:t xml:space="preserve">w szkoleniu/spotkaniu informacyjno-szkoleniowym organizowanym przez LGD w ramach przygotowania wniosku </w:t>
            </w:r>
            <w:r w:rsidRPr="00D65EC2">
              <w:rPr>
                <w:color w:val="00B050"/>
              </w:rPr>
              <w:br/>
              <w:t xml:space="preserve">o przyznanie pomocy </w:t>
            </w:r>
          </w:p>
          <w:p w:rsidR="00C72A12" w:rsidRDefault="00C72A12" w:rsidP="00E52BFA">
            <w:pPr>
              <w:rPr>
                <w:color w:val="00B050"/>
              </w:rPr>
            </w:pPr>
            <w:r w:rsidRPr="00D65EC2">
              <w:rPr>
                <w:color w:val="00B050"/>
              </w:rPr>
              <w:sym w:font="Symbol" w:char="F0B7"/>
            </w:r>
            <w:r w:rsidRPr="00D65EC2">
              <w:rPr>
                <w:color w:val="00B050"/>
              </w:rPr>
              <w:t xml:space="preserve"> </w:t>
            </w:r>
            <w:r w:rsidRPr="00D65EC2">
              <w:rPr>
                <w:b/>
                <w:bCs/>
                <w:color w:val="00B050"/>
              </w:rPr>
              <w:t>0 pkt</w:t>
            </w:r>
            <w:r w:rsidRPr="00D65EC2">
              <w:rPr>
                <w:color w:val="00B050"/>
              </w:rPr>
              <w:t xml:space="preserve"> – Wnioskodawca nie brał udziału w szkoleniu/spotkaniu informacyjno-szkoleniowym organizowanym przez LGD </w:t>
            </w:r>
            <w:r w:rsidR="00FF23D9" w:rsidRPr="00D65EC2">
              <w:rPr>
                <w:color w:val="00B050"/>
              </w:rPr>
              <w:t xml:space="preserve">w ramach przygotowania wniosku </w:t>
            </w:r>
            <w:r w:rsidRPr="00D65EC2">
              <w:rPr>
                <w:color w:val="00B050"/>
              </w:rPr>
              <w:t xml:space="preserve">o przyznanie pomocy </w:t>
            </w:r>
          </w:p>
          <w:p w:rsidR="008618E1" w:rsidRDefault="008618E1" w:rsidP="00E52BFA">
            <w:pPr>
              <w:rPr>
                <w:color w:val="00B050"/>
              </w:rPr>
            </w:pPr>
          </w:p>
          <w:p w:rsidR="00D65EC2" w:rsidRPr="00D65EC2" w:rsidRDefault="00D65EC2" w:rsidP="00E52BFA">
            <w:pPr>
              <w:rPr>
                <w:color w:val="00B050"/>
              </w:rPr>
            </w:pPr>
          </w:p>
          <w:p w:rsidR="00E92781" w:rsidRPr="00D65EC2" w:rsidRDefault="00E92781" w:rsidP="00E52BFA">
            <w:pPr>
              <w:rPr>
                <w:color w:val="00B050"/>
              </w:rPr>
            </w:pPr>
          </w:p>
        </w:tc>
        <w:tc>
          <w:tcPr>
            <w:tcW w:w="3832" w:type="dxa"/>
          </w:tcPr>
          <w:p w:rsidR="00C72A12" w:rsidRPr="00D65EC2" w:rsidRDefault="00C72A12" w:rsidP="00E52BFA">
            <w:pPr>
              <w:rPr>
                <w:color w:val="00B050"/>
              </w:rPr>
            </w:pPr>
            <w:r w:rsidRPr="00D65EC2">
              <w:rPr>
                <w:color w:val="00B050"/>
              </w:rPr>
              <w:sym w:font="Symbol" w:char="F0B7"/>
            </w:r>
            <w:r w:rsidRPr="00D65EC2">
              <w:rPr>
                <w:color w:val="00B050"/>
              </w:rPr>
              <w:t xml:space="preserve"> Informacje zawarte we wniosku </w:t>
            </w:r>
          </w:p>
          <w:p w:rsidR="00C72A12" w:rsidRPr="00D65EC2" w:rsidRDefault="00C72A12" w:rsidP="00E52BFA">
            <w:pPr>
              <w:rPr>
                <w:color w:val="00B050"/>
              </w:rPr>
            </w:pPr>
            <w:r w:rsidRPr="00D65EC2">
              <w:rPr>
                <w:color w:val="00B050"/>
              </w:rPr>
              <w:t>o przyznanie pomocy</w:t>
            </w:r>
          </w:p>
          <w:p w:rsidR="00C72A12" w:rsidRPr="00D65EC2" w:rsidRDefault="00C72A12" w:rsidP="00E52BFA">
            <w:pPr>
              <w:rPr>
                <w:color w:val="00B050"/>
              </w:rPr>
            </w:pPr>
            <w:r w:rsidRPr="00D65EC2">
              <w:rPr>
                <w:color w:val="00B050"/>
              </w:rPr>
              <w:sym w:font="Symbol" w:char="F0B7"/>
            </w:r>
            <w:r w:rsidRPr="00D65EC2">
              <w:rPr>
                <w:color w:val="00B050"/>
              </w:rPr>
              <w:t xml:space="preserve"> Lista obecności ze szkolenia/spotkania informacyjno-szkoleniowego organizowanego przez LGD</w:t>
            </w:r>
          </w:p>
        </w:tc>
      </w:tr>
      <w:tr w:rsidR="008618E1" w:rsidRPr="005E63B4" w:rsidTr="00192344">
        <w:trPr>
          <w:trHeight w:val="227"/>
        </w:trPr>
        <w:tc>
          <w:tcPr>
            <w:tcW w:w="575" w:type="dxa"/>
            <w:shd w:val="clear" w:color="auto" w:fill="E7E6E6" w:themeFill="background2"/>
          </w:tcPr>
          <w:p w:rsidR="008618E1" w:rsidRPr="00E66B07" w:rsidRDefault="008618E1" w:rsidP="00192344">
            <w:pPr>
              <w:jc w:val="center"/>
              <w:rPr>
                <w:b/>
              </w:rPr>
            </w:pPr>
            <w:r w:rsidRPr="00E66B07">
              <w:rPr>
                <w:b/>
              </w:rPr>
              <w:lastRenderedPageBreak/>
              <w:t>L.p.</w:t>
            </w:r>
          </w:p>
        </w:tc>
        <w:tc>
          <w:tcPr>
            <w:tcW w:w="3253" w:type="dxa"/>
            <w:shd w:val="clear" w:color="auto" w:fill="E7E6E6" w:themeFill="background2"/>
          </w:tcPr>
          <w:p w:rsidR="008618E1" w:rsidRPr="005E63B4" w:rsidRDefault="008618E1" w:rsidP="00192344">
            <w:pPr>
              <w:jc w:val="center"/>
              <w:rPr>
                <w:b/>
                <w:bCs/>
                <w:sz w:val="24"/>
                <w:szCs w:val="24"/>
              </w:rPr>
            </w:pPr>
            <w:r w:rsidRPr="005E63B4">
              <w:rPr>
                <w:b/>
                <w:bCs/>
                <w:sz w:val="24"/>
                <w:szCs w:val="24"/>
              </w:rPr>
              <w:t>Nazwa kryterium</w:t>
            </w:r>
          </w:p>
        </w:tc>
        <w:tc>
          <w:tcPr>
            <w:tcW w:w="4966" w:type="dxa"/>
            <w:gridSpan w:val="2"/>
            <w:shd w:val="clear" w:color="auto" w:fill="E7E6E6" w:themeFill="background2"/>
          </w:tcPr>
          <w:p w:rsidR="008618E1" w:rsidRPr="00E92781" w:rsidRDefault="008618E1" w:rsidP="00192344">
            <w:pPr>
              <w:jc w:val="center"/>
              <w:rPr>
                <w:b/>
                <w:sz w:val="24"/>
                <w:szCs w:val="24"/>
                <w:highlight w:val="yellow"/>
              </w:rPr>
            </w:pPr>
            <w:r w:rsidRPr="00E92781">
              <w:rPr>
                <w:b/>
                <w:sz w:val="24"/>
                <w:szCs w:val="24"/>
              </w:rPr>
              <w:t>Opis kryterium</w:t>
            </w:r>
          </w:p>
        </w:tc>
        <w:tc>
          <w:tcPr>
            <w:tcW w:w="3687" w:type="dxa"/>
            <w:shd w:val="clear" w:color="auto" w:fill="E7E6E6" w:themeFill="background2"/>
          </w:tcPr>
          <w:p w:rsidR="008618E1" w:rsidRPr="005E63B4" w:rsidRDefault="008618E1" w:rsidP="00192344">
            <w:pPr>
              <w:jc w:val="center"/>
              <w:rPr>
                <w:b/>
                <w:sz w:val="24"/>
                <w:szCs w:val="24"/>
              </w:rPr>
            </w:pPr>
            <w:r w:rsidRPr="005E63B4">
              <w:rPr>
                <w:b/>
                <w:sz w:val="24"/>
                <w:szCs w:val="24"/>
              </w:rPr>
              <w:t>Sposób punktacji</w:t>
            </w:r>
          </w:p>
        </w:tc>
        <w:tc>
          <w:tcPr>
            <w:tcW w:w="3832" w:type="dxa"/>
            <w:shd w:val="clear" w:color="auto" w:fill="E7E6E6" w:themeFill="background2"/>
          </w:tcPr>
          <w:p w:rsidR="008618E1" w:rsidRPr="005E63B4" w:rsidRDefault="008618E1" w:rsidP="00192344">
            <w:pPr>
              <w:jc w:val="center"/>
              <w:rPr>
                <w:b/>
                <w:sz w:val="24"/>
                <w:szCs w:val="24"/>
              </w:rPr>
            </w:pPr>
            <w:r w:rsidRPr="005E63B4">
              <w:rPr>
                <w:b/>
                <w:sz w:val="24"/>
                <w:szCs w:val="24"/>
              </w:rPr>
              <w:t>Źródło weryfikacji</w:t>
            </w:r>
          </w:p>
        </w:tc>
      </w:tr>
      <w:tr w:rsidR="00E92781" w:rsidRPr="00BB36B3" w:rsidTr="00E52BFA">
        <w:trPr>
          <w:trHeight w:val="217"/>
        </w:trPr>
        <w:tc>
          <w:tcPr>
            <w:tcW w:w="575" w:type="dxa"/>
            <w:shd w:val="clear" w:color="auto" w:fill="E7E6E6" w:themeFill="background2"/>
          </w:tcPr>
          <w:p w:rsidR="00E92781" w:rsidRPr="008618E1" w:rsidRDefault="00E92781" w:rsidP="00E52BFA">
            <w:pPr>
              <w:rPr>
                <w:b/>
                <w:color w:val="00B050"/>
              </w:rPr>
            </w:pPr>
            <w:r w:rsidRPr="008618E1">
              <w:rPr>
                <w:b/>
                <w:color w:val="00B050"/>
              </w:rPr>
              <w:t xml:space="preserve">5. </w:t>
            </w:r>
          </w:p>
        </w:tc>
        <w:tc>
          <w:tcPr>
            <w:tcW w:w="3253" w:type="dxa"/>
            <w:shd w:val="clear" w:color="auto" w:fill="BDD6EE" w:themeFill="accent1" w:themeFillTint="66"/>
          </w:tcPr>
          <w:p w:rsidR="00E92781" w:rsidRPr="008618E1" w:rsidRDefault="00E92781" w:rsidP="00E52BFA">
            <w:pPr>
              <w:rPr>
                <w:b/>
                <w:bCs/>
                <w:color w:val="00B050"/>
              </w:rPr>
            </w:pPr>
            <w:r w:rsidRPr="008618E1">
              <w:rPr>
                <w:b/>
                <w:bCs/>
                <w:color w:val="00B050"/>
              </w:rPr>
              <w:t>Tworzenie miejsca pracy</w:t>
            </w:r>
          </w:p>
        </w:tc>
        <w:tc>
          <w:tcPr>
            <w:tcW w:w="4966" w:type="dxa"/>
            <w:gridSpan w:val="2"/>
          </w:tcPr>
          <w:p w:rsidR="00A24F63" w:rsidRPr="008618E1" w:rsidRDefault="00E92781" w:rsidP="00E92781">
            <w:pPr>
              <w:rPr>
                <w:color w:val="00B050"/>
              </w:rPr>
            </w:pPr>
            <w:r w:rsidRPr="008618E1">
              <w:rPr>
                <w:color w:val="00B050"/>
              </w:rPr>
              <w:t xml:space="preserve">Kryterium premiuje operacje zakładające utworzenie miejsca pracy. </w:t>
            </w:r>
            <w:r w:rsidR="00A24F63" w:rsidRPr="008618E1">
              <w:rPr>
                <w:color w:val="00B050"/>
              </w:rPr>
              <w:t>Punkty przyznaje się, jeżeli wnioskodawca w ramach realizacji operacji utworzy co najmniej 1 średnioroczny etat na podstawie umowy o pracę oraz utrzyma to miejsce pracy od dnia utworzenia miejsca pracy, rozumianego jako data zatrudnienia pracownika, do dnia upływu 12 miesięcy od dnia wypłaty płatności końcowej.</w:t>
            </w:r>
          </w:p>
          <w:p w:rsidR="00E92781" w:rsidRPr="008618E1" w:rsidRDefault="00E92781" w:rsidP="00E92781">
            <w:pPr>
              <w:rPr>
                <w:b/>
                <w:color w:val="00B050"/>
              </w:rPr>
            </w:pPr>
            <w:r w:rsidRPr="008618E1">
              <w:rPr>
                <w:b/>
                <w:color w:val="00B050"/>
              </w:rPr>
              <w:t>Kryterium mierzalne</w:t>
            </w:r>
          </w:p>
        </w:tc>
        <w:tc>
          <w:tcPr>
            <w:tcW w:w="3687" w:type="dxa"/>
          </w:tcPr>
          <w:p w:rsidR="00A24F63" w:rsidRPr="008618E1" w:rsidRDefault="00A24F63" w:rsidP="00A24F63">
            <w:pPr>
              <w:rPr>
                <w:color w:val="00B050"/>
              </w:rPr>
            </w:pPr>
            <w:r w:rsidRPr="008618E1">
              <w:rPr>
                <w:color w:val="00B050"/>
              </w:rPr>
              <w:sym w:font="Symbol" w:char="F0B7"/>
            </w:r>
            <w:r w:rsidRPr="008618E1">
              <w:rPr>
                <w:color w:val="00B050"/>
              </w:rPr>
              <w:t xml:space="preserve"> </w:t>
            </w:r>
            <w:r w:rsidRPr="008618E1">
              <w:rPr>
                <w:b/>
                <w:bCs/>
                <w:color w:val="00B050"/>
              </w:rPr>
              <w:t>2 pkt</w:t>
            </w:r>
            <w:r w:rsidRPr="008618E1">
              <w:rPr>
                <w:color w:val="00B050"/>
              </w:rPr>
              <w:t xml:space="preserve"> – Operacja zakłada utworzenie minimum 1 miejsca pracy</w:t>
            </w:r>
          </w:p>
          <w:p w:rsidR="00E92781" w:rsidRPr="008618E1" w:rsidRDefault="00A24F63" w:rsidP="00A24F63">
            <w:pPr>
              <w:rPr>
                <w:color w:val="00B050"/>
              </w:rPr>
            </w:pPr>
            <w:r w:rsidRPr="008618E1">
              <w:rPr>
                <w:b/>
                <w:bCs/>
                <w:color w:val="00B050"/>
              </w:rPr>
              <w:sym w:font="Symbol" w:char="F0B7"/>
            </w:r>
            <w:r w:rsidRPr="008618E1">
              <w:rPr>
                <w:b/>
                <w:bCs/>
                <w:color w:val="00B050"/>
              </w:rPr>
              <w:t xml:space="preserve"> 0 pkt</w:t>
            </w:r>
            <w:r w:rsidRPr="008618E1">
              <w:rPr>
                <w:color w:val="00B050"/>
              </w:rPr>
              <w:t xml:space="preserve"> – Operacja nie zakłada tworzenia miejsca pracy</w:t>
            </w:r>
          </w:p>
        </w:tc>
        <w:tc>
          <w:tcPr>
            <w:tcW w:w="3832" w:type="dxa"/>
          </w:tcPr>
          <w:p w:rsidR="00A24F63" w:rsidRPr="008618E1" w:rsidRDefault="00A24F63" w:rsidP="00A24F63">
            <w:pPr>
              <w:rPr>
                <w:color w:val="00B050"/>
              </w:rPr>
            </w:pPr>
            <w:r w:rsidRPr="008618E1">
              <w:rPr>
                <w:color w:val="00B050"/>
              </w:rPr>
              <w:sym w:font="Symbol" w:char="F0B7"/>
            </w:r>
            <w:r w:rsidRPr="008618E1">
              <w:rPr>
                <w:color w:val="00B050"/>
              </w:rPr>
              <w:t xml:space="preserve"> Wniosek o przyznanie pomocy</w:t>
            </w:r>
          </w:p>
          <w:p w:rsidR="00E92781" w:rsidRPr="008618E1" w:rsidRDefault="00E92781" w:rsidP="00A24F63">
            <w:pPr>
              <w:rPr>
                <w:color w:val="00B050"/>
              </w:rPr>
            </w:pPr>
          </w:p>
          <w:p w:rsidR="00E92781" w:rsidRPr="008618E1" w:rsidRDefault="00E92781" w:rsidP="00E52BFA">
            <w:pPr>
              <w:rPr>
                <w:color w:val="00B050"/>
              </w:rPr>
            </w:pPr>
          </w:p>
          <w:p w:rsidR="00E92781" w:rsidRPr="008618E1" w:rsidRDefault="00E92781" w:rsidP="00E52BFA">
            <w:pPr>
              <w:rPr>
                <w:color w:val="00B050"/>
              </w:rPr>
            </w:pPr>
          </w:p>
          <w:p w:rsidR="00E92781" w:rsidRPr="008618E1" w:rsidRDefault="00E92781" w:rsidP="00E52BFA">
            <w:pPr>
              <w:rPr>
                <w:color w:val="00B050"/>
              </w:rPr>
            </w:pPr>
          </w:p>
          <w:p w:rsidR="00E92781" w:rsidRPr="008618E1" w:rsidRDefault="00E92781" w:rsidP="00E52BFA">
            <w:pPr>
              <w:rPr>
                <w:color w:val="00B050"/>
              </w:rPr>
            </w:pPr>
          </w:p>
          <w:p w:rsidR="00E92781" w:rsidRPr="008618E1" w:rsidRDefault="00E92781" w:rsidP="00E52BFA">
            <w:pPr>
              <w:rPr>
                <w:color w:val="00B050"/>
              </w:rPr>
            </w:pPr>
          </w:p>
          <w:p w:rsidR="00E92781" w:rsidRPr="008618E1" w:rsidRDefault="00E92781" w:rsidP="00E52BFA">
            <w:pPr>
              <w:rPr>
                <w:color w:val="00B050"/>
              </w:rPr>
            </w:pPr>
          </w:p>
          <w:p w:rsidR="00E92781" w:rsidRPr="008618E1" w:rsidRDefault="00E92781" w:rsidP="00E52BFA">
            <w:pPr>
              <w:rPr>
                <w:color w:val="00B050"/>
              </w:rPr>
            </w:pPr>
          </w:p>
          <w:p w:rsidR="00E92781" w:rsidRPr="008618E1" w:rsidRDefault="00E92781" w:rsidP="00E52BFA">
            <w:pPr>
              <w:rPr>
                <w:color w:val="00B050"/>
              </w:rPr>
            </w:pPr>
          </w:p>
          <w:p w:rsidR="00E92781" w:rsidRPr="008618E1" w:rsidRDefault="00E92781" w:rsidP="00E52BFA">
            <w:pPr>
              <w:rPr>
                <w:color w:val="00B050"/>
              </w:rPr>
            </w:pPr>
          </w:p>
        </w:tc>
      </w:tr>
      <w:tr w:rsidR="00E92781" w:rsidRPr="00BB36B3" w:rsidTr="00E66B07">
        <w:trPr>
          <w:trHeight w:val="973"/>
        </w:trPr>
        <w:tc>
          <w:tcPr>
            <w:tcW w:w="575" w:type="dxa"/>
            <w:shd w:val="clear" w:color="auto" w:fill="E7E6E6" w:themeFill="background2"/>
          </w:tcPr>
          <w:p w:rsidR="00E92781" w:rsidRPr="008618E1" w:rsidRDefault="00E92781" w:rsidP="00E92781">
            <w:pPr>
              <w:rPr>
                <w:b/>
                <w:color w:val="00B050"/>
              </w:rPr>
            </w:pPr>
            <w:r w:rsidRPr="008618E1">
              <w:rPr>
                <w:b/>
                <w:color w:val="00B050"/>
              </w:rPr>
              <w:t>6.</w:t>
            </w:r>
          </w:p>
        </w:tc>
        <w:tc>
          <w:tcPr>
            <w:tcW w:w="3253" w:type="dxa"/>
            <w:shd w:val="clear" w:color="auto" w:fill="BDD6EE" w:themeFill="accent1" w:themeFillTint="66"/>
          </w:tcPr>
          <w:p w:rsidR="00E92781" w:rsidRPr="008618E1" w:rsidRDefault="00E92781" w:rsidP="00E92781">
            <w:pPr>
              <w:rPr>
                <w:b/>
                <w:bCs/>
                <w:color w:val="00B050"/>
              </w:rPr>
            </w:pPr>
            <w:r w:rsidRPr="008618E1">
              <w:rPr>
                <w:b/>
                <w:bCs/>
                <w:color w:val="00B050"/>
              </w:rPr>
              <w:t xml:space="preserve">Wsparcie branż medycznych/paramedycznych </w:t>
            </w:r>
          </w:p>
          <w:p w:rsidR="00E92781" w:rsidRPr="008618E1" w:rsidRDefault="00E92781" w:rsidP="00E92781">
            <w:pPr>
              <w:rPr>
                <w:b/>
                <w:bCs/>
                <w:color w:val="00B050"/>
              </w:rPr>
            </w:pPr>
            <w:r w:rsidRPr="008618E1">
              <w:rPr>
                <w:b/>
                <w:bCs/>
                <w:color w:val="00B050"/>
              </w:rPr>
              <w:t xml:space="preserve">i opiekuńczych zdefiniowanych </w:t>
            </w:r>
          </w:p>
          <w:p w:rsidR="00E92781" w:rsidRPr="008618E1" w:rsidRDefault="00E92781" w:rsidP="00E92781">
            <w:pPr>
              <w:rPr>
                <w:color w:val="00B050"/>
              </w:rPr>
            </w:pPr>
            <w:r w:rsidRPr="008618E1">
              <w:rPr>
                <w:b/>
                <w:bCs/>
                <w:color w:val="00B050"/>
              </w:rPr>
              <w:t>w LSR jako priorytetowe</w:t>
            </w:r>
          </w:p>
        </w:tc>
        <w:tc>
          <w:tcPr>
            <w:tcW w:w="4966" w:type="dxa"/>
            <w:gridSpan w:val="2"/>
          </w:tcPr>
          <w:p w:rsidR="00E92781" w:rsidRPr="008618E1" w:rsidRDefault="00E92781" w:rsidP="00E92781">
            <w:pPr>
              <w:rPr>
                <w:color w:val="00B050"/>
              </w:rPr>
            </w:pPr>
            <w:r w:rsidRPr="008618E1">
              <w:rPr>
                <w:color w:val="00B050"/>
              </w:rPr>
              <w:t>Kryterium premiuje wnioskodawców, którzy podejmują działalność w branży zdefiniowanej w LSR jako priorytetowa, tj. usługi opiekuńcze, medyczne i paramedyczne.</w:t>
            </w:r>
          </w:p>
          <w:p w:rsidR="00E92781" w:rsidRPr="008618E1" w:rsidRDefault="00E92781" w:rsidP="00E92781">
            <w:pPr>
              <w:rPr>
                <w:b/>
                <w:color w:val="00B050"/>
              </w:rPr>
            </w:pPr>
            <w:r w:rsidRPr="008618E1">
              <w:rPr>
                <w:b/>
                <w:color w:val="00B050"/>
              </w:rPr>
              <w:t>Kryterium mierzalne</w:t>
            </w:r>
          </w:p>
        </w:tc>
        <w:tc>
          <w:tcPr>
            <w:tcW w:w="3687" w:type="dxa"/>
          </w:tcPr>
          <w:p w:rsidR="00E92781" w:rsidRPr="008618E1" w:rsidRDefault="00E92781" w:rsidP="00E92781">
            <w:pPr>
              <w:rPr>
                <w:color w:val="00B050"/>
              </w:rPr>
            </w:pPr>
            <w:r w:rsidRPr="008618E1">
              <w:rPr>
                <w:color w:val="00B050"/>
              </w:rPr>
              <w:sym w:font="Symbol" w:char="F0B7"/>
            </w:r>
            <w:r w:rsidRPr="008618E1">
              <w:rPr>
                <w:color w:val="00B050"/>
              </w:rPr>
              <w:t xml:space="preserve"> </w:t>
            </w:r>
            <w:r w:rsidRPr="008618E1">
              <w:rPr>
                <w:b/>
                <w:bCs/>
                <w:color w:val="00B050"/>
              </w:rPr>
              <w:t>2 pkt</w:t>
            </w:r>
            <w:r w:rsidRPr="008618E1">
              <w:rPr>
                <w:color w:val="00B050"/>
              </w:rPr>
              <w:t xml:space="preserve"> – Wnioskodawca podejmuje działalność w branży wskazanej w LSR jako priorytetowa</w:t>
            </w:r>
          </w:p>
          <w:p w:rsidR="00E92781" w:rsidRPr="008618E1" w:rsidRDefault="00E92781" w:rsidP="00E92781">
            <w:pPr>
              <w:rPr>
                <w:color w:val="00B050"/>
              </w:rPr>
            </w:pPr>
            <w:r w:rsidRPr="008618E1">
              <w:rPr>
                <w:color w:val="00B050"/>
              </w:rPr>
              <w:sym w:font="Symbol" w:char="F0B7"/>
            </w:r>
            <w:r w:rsidRPr="008618E1">
              <w:rPr>
                <w:color w:val="00B050"/>
              </w:rPr>
              <w:t xml:space="preserve"> </w:t>
            </w:r>
            <w:r w:rsidRPr="008618E1">
              <w:rPr>
                <w:b/>
                <w:bCs/>
                <w:color w:val="00B050"/>
              </w:rPr>
              <w:t>0 pkt</w:t>
            </w:r>
            <w:r w:rsidRPr="008618E1">
              <w:rPr>
                <w:color w:val="00B050"/>
              </w:rPr>
              <w:t xml:space="preserve"> – Wnioskodawca podejmuje działalność w branży innej niż wskazana w LSR jako priorytetowa</w:t>
            </w:r>
          </w:p>
        </w:tc>
        <w:tc>
          <w:tcPr>
            <w:tcW w:w="3832" w:type="dxa"/>
          </w:tcPr>
          <w:p w:rsidR="00E92781" w:rsidRPr="008618E1" w:rsidRDefault="00E92781" w:rsidP="00E92781">
            <w:pPr>
              <w:rPr>
                <w:color w:val="00B050"/>
              </w:rPr>
            </w:pPr>
            <w:r w:rsidRPr="008618E1">
              <w:rPr>
                <w:color w:val="00B050"/>
              </w:rPr>
              <w:sym w:font="Symbol" w:char="F0B7"/>
            </w:r>
            <w:r w:rsidRPr="008618E1">
              <w:rPr>
                <w:color w:val="00B050"/>
              </w:rPr>
              <w:t xml:space="preserve"> Weryfikacja na podstawie opisu operacji zawartego we wniosku </w:t>
            </w:r>
          </w:p>
          <w:p w:rsidR="00E92781" w:rsidRPr="008618E1" w:rsidRDefault="00E92781" w:rsidP="00465A1D">
            <w:pPr>
              <w:rPr>
                <w:color w:val="00B050"/>
              </w:rPr>
            </w:pPr>
            <w:r w:rsidRPr="008618E1">
              <w:rPr>
                <w:color w:val="00B050"/>
              </w:rPr>
              <w:t xml:space="preserve">o przyznanie pomocy oraz wskazanego kodu PKD dla </w:t>
            </w:r>
            <w:r w:rsidR="00465A1D">
              <w:rPr>
                <w:color w:val="00B050"/>
              </w:rPr>
              <w:t>rozwijanej</w:t>
            </w:r>
            <w:r w:rsidRPr="008618E1">
              <w:rPr>
                <w:color w:val="00B050"/>
              </w:rPr>
              <w:t xml:space="preserve"> działalności gospodarczej</w:t>
            </w:r>
          </w:p>
        </w:tc>
      </w:tr>
      <w:tr w:rsidR="00E92781" w:rsidRPr="00BB36B3" w:rsidTr="00E66B07">
        <w:trPr>
          <w:trHeight w:val="217"/>
        </w:trPr>
        <w:tc>
          <w:tcPr>
            <w:tcW w:w="575" w:type="dxa"/>
            <w:shd w:val="clear" w:color="auto" w:fill="E7E6E6" w:themeFill="background2"/>
          </w:tcPr>
          <w:p w:rsidR="00E92781" w:rsidRPr="008618E1" w:rsidRDefault="00E92781" w:rsidP="00E92781">
            <w:pPr>
              <w:rPr>
                <w:b/>
                <w:color w:val="00B050"/>
              </w:rPr>
            </w:pPr>
            <w:r w:rsidRPr="008618E1">
              <w:rPr>
                <w:b/>
                <w:color w:val="00B050"/>
              </w:rPr>
              <w:t>7.</w:t>
            </w:r>
          </w:p>
        </w:tc>
        <w:tc>
          <w:tcPr>
            <w:tcW w:w="3253" w:type="dxa"/>
            <w:shd w:val="clear" w:color="auto" w:fill="BDD6EE" w:themeFill="accent1" w:themeFillTint="66"/>
          </w:tcPr>
          <w:p w:rsidR="00E92781" w:rsidRPr="008618E1" w:rsidRDefault="00E92781" w:rsidP="00E92781">
            <w:pPr>
              <w:rPr>
                <w:b/>
                <w:color w:val="00B050"/>
              </w:rPr>
            </w:pPr>
            <w:r w:rsidRPr="008618E1">
              <w:rPr>
                <w:b/>
                <w:color w:val="00B050"/>
              </w:rPr>
              <w:t>Promocja LGD</w:t>
            </w:r>
          </w:p>
        </w:tc>
        <w:tc>
          <w:tcPr>
            <w:tcW w:w="4966" w:type="dxa"/>
            <w:gridSpan w:val="2"/>
          </w:tcPr>
          <w:p w:rsidR="00465A1D" w:rsidRDefault="00E92781" w:rsidP="00E92781">
            <w:pPr>
              <w:rPr>
                <w:color w:val="00B050"/>
              </w:rPr>
            </w:pPr>
            <w:r w:rsidRPr="008618E1">
              <w:rPr>
                <w:color w:val="00B050"/>
              </w:rPr>
              <w:t xml:space="preserve">Kryterium premiuje operacje, które uwzględniają działania promocyjne, tj. informacje o dofinansowaniu operacji ze środków danej LSR </w:t>
            </w:r>
            <w:r w:rsidR="00465A1D">
              <w:rPr>
                <w:color w:val="00B050"/>
              </w:rPr>
              <w:br/>
            </w:r>
            <w:r w:rsidRPr="008618E1">
              <w:rPr>
                <w:color w:val="00B050"/>
              </w:rPr>
              <w:t>(np. informacja na stronie internetowej, Facebooku, wydane ulotki, itp.)</w:t>
            </w:r>
            <w:r w:rsidR="00465A1D">
              <w:rPr>
                <w:color w:val="00B050"/>
              </w:rPr>
              <w:t>.</w:t>
            </w:r>
          </w:p>
          <w:p w:rsidR="00E92781" w:rsidRPr="008618E1" w:rsidRDefault="00E92781" w:rsidP="00E92781">
            <w:pPr>
              <w:rPr>
                <w:color w:val="00B050"/>
              </w:rPr>
            </w:pPr>
            <w:r w:rsidRPr="008618E1">
              <w:rPr>
                <w:color w:val="00B050"/>
              </w:rPr>
              <w:t xml:space="preserve">Poprzez promocję LGD rozumie się zawarcie informacji w postaci „Środki na realizację operacji pozyskano za pośrednictwem Stowarzyszenia Ziemi Grodziskiej Leader” wraz </w:t>
            </w:r>
            <w:bookmarkStart w:id="0" w:name="_GoBack"/>
            <w:bookmarkEnd w:id="0"/>
            <w:r w:rsidRPr="008618E1">
              <w:rPr>
                <w:color w:val="00B050"/>
              </w:rPr>
              <w:t>z logo LGD</w:t>
            </w:r>
          </w:p>
          <w:p w:rsidR="00E92781" w:rsidRPr="008618E1" w:rsidRDefault="00E92781" w:rsidP="00E92781">
            <w:pPr>
              <w:rPr>
                <w:b/>
                <w:bCs/>
                <w:color w:val="00B050"/>
              </w:rPr>
            </w:pPr>
            <w:r w:rsidRPr="008618E1">
              <w:rPr>
                <w:b/>
                <w:bCs/>
                <w:color w:val="00B050"/>
              </w:rPr>
              <w:t>Kryterium mierzalne</w:t>
            </w:r>
          </w:p>
        </w:tc>
        <w:tc>
          <w:tcPr>
            <w:tcW w:w="3687" w:type="dxa"/>
          </w:tcPr>
          <w:p w:rsidR="00E92781" w:rsidRPr="008618E1" w:rsidRDefault="00E92781" w:rsidP="00E92781">
            <w:pPr>
              <w:rPr>
                <w:color w:val="00B050"/>
              </w:rPr>
            </w:pPr>
            <w:r w:rsidRPr="008618E1">
              <w:rPr>
                <w:color w:val="00B050"/>
              </w:rPr>
              <w:sym w:font="Symbol" w:char="F0B7"/>
            </w:r>
            <w:r w:rsidRPr="008618E1">
              <w:rPr>
                <w:color w:val="00B050"/>
              </w:rPr>
              <w:t xml:space="preserve"> </w:t>
            </w:r>
            <w:r w:rsidRPr="008618E1">
              <w:rPr>
                <w:b/>
                <w:bCs/>
                <w:color w:val="00B050"/>
              </w:rPr>
              <w:t>2 pkt</w:t>
            </w:r>
            <w:r w:rsidRPr="008618E1">
              <w:rPr>
                <w:color w:val="00B050"/>
              </w:rPr>
              <w:t xml:space="preserve"> – Wnioskodawca uwzględnił działania promocyjne we wniosku </w:t>
            </w:r>
          </w:p>
          <w:p w:rsidR="00E92781" w:rsidRPr="008618E1" w:rsidRDefault="00E92781" w:rsidP="00E92781">
            <w:pPr>
              <w:rPr>
                <w:color w:val="00B050"/>
              </w:rPr>
            </w:pPr>
            <w:r w:rsidRPr="008618E1">
              <w:rPr>
                <w:color w:val="00B050"/>
              </w:rPr>
              <w:t>o przyznanie pomocy</w:t>
            </w:r>
          </w:p>
          <w:p w:rsidR="00E92781" w:rsidRPr="008618E1" w:rsidRDefault="00E92781" w:rsidP="00E92781">
            <w:pPr>
              <w:rPr>
                <w:color w:val="00B050"/>
              </w:rPr>
            </w:pPr>
            <w:r w:rsidRPr="008618E1">
              <w:rPr>
                <w:color w:val="00B050"/>
              </w:rPr>
              <w:sym w:font="Symbol" w:char="F0B7"/>
            </w:r>
            <w:r w:rsidRPr="008618E1">
              <w:rPr>
                <w:color w:val="00B050"/>
              </w:rPr>
              <w:t xml:space="preserve"> </w:t>
            </w:r>
            <w:r w:rsidRPr="008618E1">
              <w:rPr>
                <w:b/>
                <w:bCs/>
                <w:color w:val="00B050"/>
              </w:rPr>
              <w:t>0 pkt</w:t>
            </w:r>
            <w:r w:rsidRPr="008618E1">
              <w:rPr>
                <w:color w:val="00B050"/>
              </w:rPr>
              <w:t xml:space="preserve"> – Wnioskodawca nie uwzględnił  działań promocyjnych we wniosku o przyznanie pomocy</w:t>
            </w:r>
          </w:p>
        </w:tc>
        <w:tc>
          <w:tcPr>
            <w:tcW w:w="3832" w:type="dxa"/>
          </w:tcPr>
          <w:p w:rsidR="00E92781" w:rsidRPr="008618E1" w:rsidRDefault="00E92781" w:rsidP="00E92781">
            <w:pPr>
              <w:rPr>
                <w:color w:val="00B050"/>
              </w:rPr>
            </w:pPr>
            <w:r w:rsidRPr="008618E1">
              <w:rPr>
                <w:color w:val="00B050"/>
              </w:rPr>
              <w:sym w:font="Symbol" w:char="F0B7"/>
            </w:r>
            <w:r w:rsidRPr="008618E1">
              <w:rPr>
                <w:color w:val="00B050"/>
              </w:rPr>
              <w:t xml:space="preserve"> Weryfikacja na podstawie opisu we wniosku o przyznanie pomocy</w:t>
            </w:r>
          </w:p>
        </w:tc>
      </w:tr>
      <w:tr w:rsidR="00E92781" w:rsidTr="00E66B07">
        <w:trPr>
          <w:trHeight w:val="217"/>
        </w:trPr>
        <w:tc>
          <w:tcPr>
            <w:tcW w:w="8156" w:type="dxa"/>
            <w:gridSpan w:val="3"/>
            <w:shd w:val="clear" w:color="auto" w:fill="BDD6EE" w:themeFill="accent1" w:themeFillTint="66"/>
          </w:tcPr>
          <w:p w:rsidR="00E92781" w:rsidRPr="008618E1" w:rsidRDefault="00E92781" w:rsidP="00E92781">
            <w:pPr>
              <w:rPr>
                <w:rFonts w:cstheme="minorHAnsi"/>
                <w:b/>
                <w:color w:val="00B050"/>
                <w:sz w:val="24"/>
                <w:szCs w:val="24"/>
              </w:rPr>
            </w:pPr>
            <w:r w:rsidRPr="008618E1">
              <w:rPr>
                <w:rFonts w:cstheme="minorHAnsi"/>
                <w:b/>
                <w:color w:val="00B050"/>
                <w:sz w:val="24"/>
                <w:szCs w:val="24"/>
              </w:rPr>
              <w:t xml:space="preserve">Minimalna liczba punktów:    </w:t>
            </w:r>
          </w:p>
        </w:tc>
        <w:tc>
          <w:tcPr>
            <w:tcW w:w="8157" w:type="dxa"/>
            <w:gridSpan w:val="3"/>
            <w:shd w:val="clear" w:color="auto" w:fill="BDD6EE" w:themeFill="accent1" w:themeFillTint="66"/>
          </w:tcPr>
          <w:p w:rsidR="00E92781" w:rsidRPr="008618E1" w:rsidRDefault="00A24F63" w:rsidP="00E92781">
            <w:pPr>
              <w:jc w:val="center"/>
              <w:rPr>
                <w:rFonts w:cstheme="minorHAnsi"/>
                <w:b/>
                <w:color w:val="00B050"/>
                <w:sz w:val="24"/>
                <w:szCs w:val="24"/>
              </w:rPr>
            </w:pPr>
            <w:r w:rsidRPr="008618E1">
              <w:rPr>
                <w:rFonts w:cstheme="minorHAnsi"/>
                <w:b/>
                <w:color w:val="00B050"/>
                <w:sz w:val="24"/>
                <w:szCs w:val="24"/>
              </w:rPr>
              <w:t>9</w:t>
            </w:r>
          </w:p>
        </w:tc>
      </w:tr>
      <w:tr w:rsidR="00E92781" w:rsidTr="00E66B07">
        <w:trPr>
          <w:trHeight w:val="227"/>
        </w:trPr>
        <w:tc>
          <w:tcPr>
            <w:tcW w:w="8156" w:type="dxa"/>
            <w:gridSpan w:val="3"/>
            <w:shd w:val="clear" w:color="auto" w:fill="BDD6EE" w:themeFill="accent1" w:themeFillTint="66"/>
          </w:tcPr>
          <w:p w:rsidR="00E92781" w:rsidRPr="008618E1" w:rsidRDefault="00E92781" w:rsidP="00E92781">
            <w:pPr>
              <w:rPr>
                <w:b/>
                <w:color w:val="00B050"/>
                <w:sz w:val="24"/>
                <w:szCs w:val="24"/>
              </w:rPr>
            </w:pPr>
            <w:r w:rsidRPr="008618E1">
              <w:rPr>
                <w:b/>
                <w:color w:val="00B050"/>
                <w:sz w:val="24"/>
                <w:szCs w:val="24"/>
              </w:rPr>
              <w:t xml:space="preserve">Maksymalna liczba punktów: </w:t>
            </w:r>
          </w:p>
        </w:tc>
        <w:tc>
          <w:tcPr>
            <w:tcW w:w="8157" w:type="dxa"/>
            <w:gridSpan w:val="3"/>
            <w:shd w:val="clear" w:color="auto" w:fill="BDD6EE" w:themeFill="accent1" w:themeFillTint="66"/>
          </w:tcPr>
          <w:p w:rsidR="00E92781" w:rsidRPr="008618E1" w:rsidRDefault="00A24F63" w:rsidP="00E92781">
            <w:pPr>
              <w:jc w:val="center"/>
              <w:rPr>
                <w:b/>
                <w:color w:val="00B050"/>
                <w:sz w:val="24"/>
                <w:szCs w:val="24"/>
              </w:rPr>
            </w:pPr>
            <w:r w:rsidRPr="008618E1">
              <w:rPr>
                <w:b/>
                <w:color w:val="00B050"/>
                <w:sz w:val="24"/>
                <w:szCs w:val="24"/>
              </w:rPr>
              <w:t>16</w:t>
            </w:r>
          </w:p>
        </w:tc>
      </w:tr>
    </w:tbl>
    <w:p w:rsidR="00B564F1" w:rsidRPr="0040091B" w:rsidRDefault="00B564F1" w:rsidP="00762A5B">
      <w:pPr>
        <w:jc w:val="both"/>
        <w:rPr>
          <w:sz w:val="18"/>
          <w:szCs w:val="18"/>
        </w:rPr>
      </w:pPr>
    </w:p>
    <w:sectPr w:rsidR="00B564F1" w:rsidRPr="0040091B" w:rsidSect="00654536">
      <w:headerReference w:type="default" r:id="rId8"/>
      <w:footerReference w:type="default" r:id="rId9"/>
      <w:headerReference w:type="first" r:id="rId10"/>
      <w:pgSz w:w="16838" w:h="11906" w:orient="landscape"/>
      <w:pgMar w:top="1417" w:right="1417" w:bottom="1417" w:left="1417"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141" w:rsidRDefault="00084141" w:rsidP="009E289E">
      <w:pPr>
        <w:spacing w:after="0" w:line="240" w:lineRule="auto"/>
      </w:pPr>
      <w:r>
        <w:separator/>
      </w:r>
    </w:p>
  </w:endnote>
  <w:endnote w:type="continuationSeparator" w:id="0">
    <w:p w:rsidR="00084141" w:rsidRDefault="00084141" w:rsidP="009E2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36" w:rsidRPr="00654536" w:rsidRDefault="00654536" w:rsidP="00654536">
    <w:pPr>
      <w:pStyle w:val="Stopka"/>
      <w:jc w:val="both"/>
      <w:rPr>
        <w:sz w:val="24"/>
        <w:szCs w:val="24"/>
      </w:rPr>
    </w:pPr>
    <w:r w:rsidRPr="00654536">
      <w:rPr>
        <w:sz w:val="24"/>
        <w:szCs w:val="24"/>
      </w:rPr>
      <w:t>W wyniku oceny operacji warunkiem</w:t>
    </w:r>
    <w:r w:rsidR="008618E1">
      <w:rPr>
        <w:sz w:val="24"/>
        <w:szCs w:val="24"/>
      </w:rPr>
      <w:t xml:space="preserve"> </w:t>
    </w:r>
    <w:r w:rsidR="008618E1" w:rsidRPr="008618E1">
      <w:rPr>
        <w:strike/>
        <w:color w:val="FF0000"/>
        <w:sz w:val="24"/>
        <w:szCs w:val="24"/>
      </w:rPr>
      <w:t>wyboru operacji jest</w:t>
    </w:r>
    <w:r w:rsidRPr="00654536">
      <w:rPr>
        <w:sz w:val="24"/>
        <w:szCs w:val="24"/>
      </w:rPr>
      <w:t xml:space="preserve"> </w:t>
    </w:r>
    <w:r w:rsidRPr="008618E1">
      <w:rPr>
        <w:color w:val="00B050"/>
        <w:sz w:val="24"/>
        <w:szCs w:val="24"/>
      </w:rPr>
      <w:t xml:space="preserve">jej wyboru </w:t>
    </w:r>
    <w:r w:rsidRPr="00654536">
      <w:rPr>
        <w:sz w:val="24"/>
        <w:szCs w:val="24"/>
      </w:rPr>
      <w:t xml:space="preserve">(poza spełnieniem pozostałych warunków wynikających z Regulaminu) </w:t>
    </w:r>
    <w:r w:rsidRPr="008618E1">
      <w:rPr>
        <w:color w:val="00B050"/>
        <w:sz w:val="24"/>
        <w:szCs w:val="24"/>
      </w:rPr>
      <w:t xml:space="preserve">jest </w:t>
    </w:r>
    <w:r w:rsidRPr="00654536">
      <w:rPr>
        <w:sz w:val="24"/>
        <w:szCs w:val="24"/>
      </w:rPr>
      <w:t>uzyskanie</w:t>
    </w:r>
    <w:r w:rsidR="008618E1">
      <w:rPr>
        <w:sz w:val="24"/>
        <w:szCs w:val="24"/>
      </w:rPr>
      <w:t xml:space="preserve"> </w:t>
    </w:r>
    <w:r w:rsidR="008618E1">
      <w:rPr>
        <w:strike/>
        <w:color w:val="FF0000"/>
        <w:sz w:val="24"/>
        <w:szCs w:val="24"/>
      </w:rPr>
      <w:t>w sumie minimum 6 pkt</w:t>
    </w:r>
    <w:r w:rsidRPr="00654536">
      <w:rPr>
        <w:sz w:val="24"/>
        <w:szCs w:val="24"/>
      </w:rPr>
      <w:t xml:space="preserve"> </w:t>
    </w:r>
    <w:r w:rsidRPr="008618E1">
      <w:rPr>
        <w:color w:val="00B050"/>
        <w:sz w:val="24"/>
        <w:szCs w:val="24"/>
      </w:rPr>
      <w:t xml:space="preserve">co najmniej </w:t>
    </w:r>
    <w:r w:rsidRPr="008618E1">
      <w:rPr>
        <w:b/>
        <w:color w:val="00B050"/>
        <w:sz w:val="24"/>
        <w:szCs w:val="24"/>
      </w:rPr>
      <w:t>51%</w:t>
    </w:r>
    <w:r w:rsidRPr="008618E1">
      <w:rPr>
        <w:color w:val="00B050"/>
        <w:sz w:val="24"/>
        <w:szCs w:val="24"/>
      </w:rPr>
      <w:t xml:space="preserve"> maksymalnej liczby punktów </w:t>
    </w:r>
    <w:r w:rsidRPr="00654536">
      <w:rPr>
        <w:sz w:val="24"/>
        <w:szCs w:val="24"/>
      </w:rPr>
      <w:t xml:space="preserve">za powyższe kryteria, </w:t>
    </w:r>
    <w:r w:rsidRPr="008618E1">
      <w:rPr>
        <w:color w:val="00B050"/>
        <w:sz w:val="24"/>
        <w:szCs w:val="24"/>
      </w:rPr>
      <w:t xml:space="preserve">tj. </w:t>
    </w:r>
    <w:r w:rsidR="00F74B0A" w:rsidRPr="008618E1">
      <w:rPr>
        <w:b/>
        <w:color w:val="00B050"/>
        <w:sz w:val="24"/>
        <w:szCs w:val="24"/>
      </w:rPr>
      <w:t>9</w:t>
    </w:r>
    <w:r w:rsidRPr="008618E1">
      <w:rPr>
        <w:b/>
        <w:color w:val="00B050"/>
        <w:sz w:val="24"/>
        <w:szCs w:val="24"/>
      </w:rPr>
      <w:t xml:space="preserve"> punktów</w:t>
    </w:r>
    <w:r w:rsidRPr="00654536">
      <w:rPr>
        <w:sz w:val="24"/>
        <w:szCs w:val="24"/>
      </w:rPr>
      <w:t>. W przypadku uzyskania jednakowej liczby punktów przez dwie lub więcej operacji, o kolejności na liście decyduje wcześniejsza data i godzina złożenia wniosku.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141" w:rsidRDefault="00084141" w:rsidP="009E289E">
      <w:pPr>
        <w:spacing w:after="0" w:line="240" w:lineRule="auto"/>
      </w:pPr>
      <w:r>
        <w:separator/>
      </w:r>
    </w:p>
  </w:footnote>
  <w:footnote w:type="continuationSeparator" w:id="0">
    <w:p w:rsidR="00084141" w:rsidRDefault="00084141" w:rsidP="009E2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AEC" w:rsidRDefault="00907AEC" w:rsidP="0040091B">
    <w:pPr>
      <w:pStyle w:val="Nagwek"/>
      <w:jc w:val="center"/>
    </w:pPr>
    <w:r>
      <w:rPr>
        <w:noProof/>
        <w:lang w:eastAsia="pl-PL"/>
      </w:rPr>
      <w:drawing>
        <wp:inline distT="0" distB="0" distL="0" distR="0" wp14:anchorId="12655676">
          <wp:extent cx="7071995" cy="640080"/>
          <wp:effectExtent l="0" t="0" r="0" b="762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1995" cy="640080"/>
                  </a:xfrm>
                  <a:prstGeom prst="rect">
                    <a:avLst/>
                  </a:prstGeom>
                  <a:noFill/>
                </pic:spPr>
              </pic:pic>
            </a:graphicData>
          </a:graphic>
        </wp:inline>
      </w:drawing>
    </w:r>
  </w:p>
  <w:p w:rsidR="0040091B" w:rsidRDefault="0040091B" w:rsidP="0040091B">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36" w:rsidRDefault="00654536" w:rsidP="00654536">
    <w:pPr>
      <w:pStyle w:val="Nagwek"/>
      <w:jc w:val="center"/>
    </w:pPr>
    <w:r>
      <w:rPr>
        <w:noProof/>
        <w:lang w:eastAsia="pl-PL"/>
      </w:rPr>
      <w:drawing>
        <wp:inline distT="0" distB="0" distL="0" distR="0" wp14:anchorId="02B58E68">
          <wp:extent cx="7071995" cy="640080"/>
          <wp:effectExtent l="0" t="0" r="0" b="762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1995" cy="640080"/>
                  </a:xfrm>
                  <a:prstGeom prst="rect">
                    <a:avLst/>
                  </a:prstGeom>
                  <a:noFill/>
                </pic:spPr>
              </pic:pic>
            </a:graphicData>
          </a:graphic>
        </wp:inline>
      </w:drawing>
    </w:r>
  </w:p>
  <w:p w:rsidR="00654536" w:rsidRDefault="00654536" w:rsidP="00654536">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8765F"/>
    <w:multiLevelType w:val="hybridMultilevel"/>
    <w:tmpl w:val="16C00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C438A9"/>
    <w:multiLevelType w:val="hybridMultilevel"/>
    <w:tmpl w:val="D7A68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82292E"/>
    <w:multiLevelType w:val="hybridMultilevel"/>
    <w:tmpl w:val="EEEEC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E0"/>
    <w:rsid w:val="00057842"/>
    <w:rsid w:val="00084141"/>
    <w:rsid w:val="000D37E0"/>
    <w:rsid w:val="0012407A"/>
    <w:rsid w:val="00146517"/>
    <w:rsid w:val="00202E4D"/>
    <w:rsid w:val="00216D11"/>
    <w:rsid w:val="002824A2"/>
    <w:rsid w:val="00347E93"/>
    <w:rsid w:val="0040091B"/>
    <w:rsid w:val="00465A1D"/>
    <w:rsid w:val="004A7C7C"/>
    <w:rsid w:val="004B39F1"/>
    <w:rsid w:val="005656F1"/>
    <w:rsid w:val="00596443"/>
    <w:rsid w:val="005A0C0B"/>
    <w:rsid w:val="005E63B4"/>
    <w:rsid w:val="00654536"/>
    <w:rsid w:val="00673C76"/>
    <w:rsid w:val="006D3D38"/>
    <w:rsid w:val="00703E6C"/>
    <w:rsid w:val="00762A5B"/>
    <w:rsid w:val="007A5115"/>
    <w:rsid w:val="008618E1"/>
    <w:rsid w:val="00907AEC"/>
    <w:rsid w:val="00954F19"/>
    <w:rsid w:val="009E289E"/>
    <w:rsid w:val="00A06EAF"/>
    <w:rsid w:val="00A24F63"/>
    <w:rsid w:val="00B564F1"/>
    <w:rsid w:val="00B9273B"/>
    <w:rsid w:val="00BB36B3"/>
    <w:rsid w:val="00BD310D"/>
    <w:rsid w:val="00BE5F84"/>
    <w:rsid w:val="00C72A12"/>
    <w:rsid w:val="00D01ABA"/>
    <w:rsid w:val="00D65EC2"/>
    <w:rsid w:val="00DF0651"/>
    <w:rsid w:val="00E66B07"/>
    <w:rsid w:val="00E92781"/>
    <w:rsid w:val="00F74B0A"/>
    <w:rsid w:val="00F77950"/>
    <w:rsid w:val="00FA5E51"/>
    <w:rsid w:val="00FB6835"/>
    <w:rsid w:val="00FF23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02ADAB-24EA-4C9A-BC3E-7A66B4EE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37E0"/>
    <w:rPr>
      <w:kern w:val="2"/>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D3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A0C0B"/>
    <w:pPr>
      <w:ind w:left="720"/>
      <w:contextualSpacing/>
    </w:pPr>
  </w:style>
  <w:style w:type="paragraph" w:styleId="Nagwek">
    <w:name w:val="header"/>
    <w:basedOn w:val="Normalny"/>
    <w:link w:val="NagwekZnak"/>
    <w:uiPriority w:val="99"/>
    <w:unhideWhenUsed/>
    <w:rsid w:val="009E28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289E"/>
    <w:rPr>
      <w:kern w:val="2"/>
      <w14:ligatures w14:val="standardContextual"/>
    </w:rPr>
  </w:style>
  <w:style w:type="paragraph" w:styleId="Stopka">
    <w:name w:val="footer"/>
    <w:basedOn w:val="Normalny"/>
    <w:link w:val="StopkaZnak"/>
    <w:uiPriority w:val="99"/>
    <w:unhideWhenUsed/>
    <w:rsid w:val="009E28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289E"/>
    <w:rPr>
      <w:kern w:val="2"/>
      <w14:ligatures w14:val="standardContextual"/>
    </w:rPr>
  </w:style>
  <w:style w:type="paragraph" w:styleId="Tekstdymka">
    <w:name w:val="Balloon Text"/>
    <w:basedOn w:val="Normalny"/>
    <w:link w:val="TekstdymkaZnak"/>
    <w:uiPriority w:val="99"/>
    <w:semiHidden/>
    <w:unhideWhenUsed/>
    <w:rsid w:val="00907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AEC"/>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92609">
      <w:bodyDiv w:val="1"/>
      <w:marLeft w:val="0"/>
      <w:marRight w:val="0"/>
      <w:marTop w:val="0"/>
      <w:marBottom w:val="0"/>
      <w:divBdr>
        <w:top w:val="none" w:sz="0" w:space="0" w:color="auto"/>
        <w:left w:val="none" w:sz="0" w:space="0" w:color="auto"/>
        <w:bottom w:val="none" w:sz="0" w:space="0" w:color="auto"/>
        <w:right w:val="none" w:sz="0" w:space="0" w:color="auto"/>
      </w:divBdr>
    </w:div>
    <w:div w:id="14841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20F25-C164-4D3F-A5FC-BE9541320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877</Words>
  <Characters>5264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2026-06-18T09:52:00Z</cp:lastPrinted>
  <dcterms:created xsi:type="dcterms:W3CDTF">2026-06-19T06:15:00Z</dcterms:created>
  <dcterms:modified xsi:type="dcterms:W3CDTF">2026-06-19T06:43:00Z</dcterms:modified>
</cp:coreProperties>
</file>